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C45EA" w14:textId="77777777" w:rsidR="003243C0" w:rsidRPr="00AE501F" w:rsidRDefault="00000000" w:rsidP="00AE501F">
      <w:pPr>
        <w:pStyle w:val="Nagwek1"/>
        <w:spacing w:before="74" w:line="276" w:lineRule="auto"/>
        <w:ind w:left="0" w:right="-19" w:firstLine="0"/>
        <w:jc w:val="center"/>
        <w:rPr>
          <w:sz w:val="48"/>
          <w:szCs w:val="48"/>
        </w:rPr>
      </w:pPr>
      <w:r w:rsidRPr="00AE501F">
        <w:rPr>
          <w:sz w:val="48"/>
          <w:szCs w:val="48"/>
        </w:rPr>
        <w:t>WEWNĄTRZSZKOLNY SYSTEM DORADZTWA ZAWODOWEGO (WSDZ)</w:t>
      </w:r>
    </w:p>
    <w:p w14:paraId="0B72F5DB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544E8FD9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64F167FF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1C2F9E9F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69E4EC56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0E4B9063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03EEE416" w14:textId="77777777" w:rsidR="003243C0" w:rsidRDefault="003243C0">
      <w:pPr>
        <w:pStyle w:val="Tekstpodstawowy"/>
        <w:spacing w:before="3"/>
        <w:ind w:left="0" w:firstLine="0"/>
        <w:rPr>
          <w:b/>
          <w:sz w:val="34"/>
        </w:rPr>
      </w:pPr>
    </w:p>
    <w:p w14:paraId="5B34B913" w14:textId="223303B8" w:rsidR="00AE501F" w:rsidRPr="000C26A3" w:rsidRDefault="00AE501F" w:rsidP="00AE501F">
      <w:pPr>
        <w:pStyle w:val="Tekstpodstawowy"/>
        <w:spacing w:line="360" w:lineRule="auto"/>
        <w:ind w:left="0" w:right="-19" w:firstLine="0"/>
        <w:jc w:val="center"/>
        <w:rPr>
          <w:b/>
          <w:bCs/>
          <w:sz w:val="28"/>
          <w:szCs w:val="28"/>
          <w:lang w:val="pl-PL"/>
        </w:rPr>
      </w:pPr>
      <w:r w:rsidRPr="000C26A3">
        <w:rPr>
          <w:b/>
          <w:bCs/>
          <w:sz w:val="28"/>
          <w:szCs w:val="28"/>
          <w:lang w:val="pl-PL"/>
        </w:rPr>
        <w:t>Publiczna Szkoła Podstawowa nr 1</w:t>
      </w:r>
      <w:r w:rsidR="000C26A3" w:rsidRPr="000C26A3">
        <w:rPr>
          <w:b/>
          <w:bCs/>
          <w:sz w:val="28"/>
          <w:szCs w:val="28"/>
          <w:lang w:val="pl-PL"/>
        </w:rPr>
        <w:t>0</w:t>
      </w:r>
      <w:r w:rsidRPr="000C26A3">
        <w:rPr>
          <w:b/>
          <w:bCs/>
          <w:sz w:val="28"/>
          <w:szCs w:val="28"/>
          <w:lang w:val="pl-PL"/>
        </w:rPr>
        <w:t xml:space="preserve"> </w:t>
      </w:r>
    </w:p>
    <w:p w14:paraId="7EB0C35B" w14:textId="75ADD8ED" w:rsidR="003243C0" w:rsidRPr="000C26A3" w:rsidRDefault="00AE501F" w:rsidP="00AE501F">
      <w:pPr>
        <w:pStyle w:val="Tekstpodstawowy"/>
        <w:spacing w:line="360" w:lineRule="auto"/>
        <w:ind w:left="0" w:right="-19" w:firstLine="0"/>
        <w:jc w:val="center"/>
        <w:rPr>
          <w:b/>
          <w:bCs/>
          <w:sz w:val="28"/>
          <w:szCs w:val="28"/>
          <w:lang w:val="pl-PL"/>
        </w:rPr>
      </w:pPr>
      <w:r w:rsidRPr="000C26A3">
        <w:rPr>
          <w:b/>
          <w:bCs/>
          <w:sz w:val="28"/>
          <w:szCs w:val="28"/>
          <w:lang w:val="pl-PL"/>
        </w:rPr>
        <w:t>im. Woj</w:t>
      </w:r>
      <w:r w:rsidR="000C26A3" w:rsidRPr="000C26A3">
        <w:rPr>
          <w:b/>
          <w:bCs/>
          <w:sz w:val="28"/>
          <w:szCs w:val="28"/>
          <w:lang w:val="pl-PL"/>
        </w:rPr>
        <w:t>ska Polskiego</w:t>
      </w:r>
      <w:r w:rsidRPr="000C26A3">
        <w:rPr>
          <w:b/>
          <w:bCs/>
          <w:sz w:val="28"/>
          <w:szCs w:val="28"/>
          <w:lang w:val="pl-PL"/>
        </w:rPr>
        <w:t xml:space="preserve"> w Kędzierzynie-Koźlu</w:t>
      </w:r>
    </w:p>
    <w:p w14:paraId="5E437012" w14:textId="77777777" w:rsidR="003243C0" w:rsidRPr="000C26A3" w:rsidRDefault="00000000" w:rsidP="00AE501F">
      <w:pPr>
        <w:pStyle w:val="Tekstpodstawowy"/>
        <w:spacing w:before="161"/>
        <w:ind w:left="0" w:right="-19" w:firstLine="0"/>
        <w:jc w:val="center"/>
        <w:rPr>
          <w:b/>
          <w:bCs/>
          <w:sz w:val="28"/>
          <w:szCs w:val="28"/>
          <w:lang w:val="pl-PL"/>
        </w:rPr>
      </w:pPr>
      <w:r w:rsidRPr="000C26A3">
        <w:rPr>
          <w:b/>
          <w:bCs/>
          <w:sz w:val="28"/>
          <w:szCs w:val="28"/>
          <w:lang w:val="pl-PL"/>
        </w:rPr>
        <w:t>Dokument wieloletni – obejmujący cały cykl kształcenia ucznia</w:t>
      </w:r>
    </w:p>
    <w:p w14:paraId="1BAAA139" w14:textId="77777777" w:rsidR="003243C0" w:rsidRPr="000C26A3" w:rsidRDefault="003243C0">
      <w:pPr>
        <w:pStyle w:val="Tekstpodstawowy"/>
        <w:ind w:left="0" w:firstLine="0"/>
        <w:rPr>
          <w:b/>
          <w:sz w:val="26"/>
          <w:lang w:val="pl-PL"/>
        </w:rPr>
      </w:pPr>
    </w:p>
    <w:p w14:paraId="7BF7C538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6B55FA6A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5C74A520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01EF96C5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5F77A462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0BEA32E0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32AE7BBD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672398CF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5BAA1816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276AEA7F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4BB2D032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25E9E1A3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1881EB08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4B2249F4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7D7BEA62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15DB9C27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25024309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62D272F4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6A26FF7D" w14:textId="77777777" w:rsidR="003243C0" w:rsidRDefault="003243C0">
      <w:pPr>
        <w:pStyle w:val="Tekstpodstawowy"/>
        <w:ind w:left="0" w:firstLine="0"/>
        <w:rPr>
          <w:b/>
          <w:sz w:val="26"/>
        </w:rPr>
      </w:pPr>
    </w:p>
    <w:p w14:paraId="75245E89" w14:textId="77777777" w:rsidR="003243C0" w:rsidRDefault="003243C0">
      <w:pPr>
        <w:pStyle w:val="Tekstpodstawowy"/>
        <w:spacing w:before="3"/>
        <w:ind w:left="0" w:firstLine="0"/>
        <w:rPr>
          <w:b/>
          <w:sz w:val="23"/>
        </w:rPr>
      </w:pPr>
    </w:p>
    <w:p w14:paraId="76302BBA" w14:textId="77777777" w:rsidR="00AE501F" w:rsidRPr="000C26A3" w:rsidRDefault="00000000">
      <w:pPr>
        <w:pStyle w:val="Tekstpodstawowy"/>
        <w:spacing w:line="750" w:lineRule="atLeast"/>
        <w:ind w:left="2102" w:right="1736" w:firstLine="923"/>
        <w:rPr>
          <w:lang w:val="pl-PL"/>
        </w:rPr>
      </w:pPr>
      <w:r w:rsidRPr="000C26A3">
        <w:rPr>
          <w:lang w:val="pl-PL"/>
        </w:rPr>
        <w:t xml:space="preserve">Rok opracowania / aktualizacji: 2026 </w:t>
      </w:r>
    </w:p>
    <w:p w14:paraId="0F4B9ED7" w14:textId="3EA0E5DD" w:rsidR="003243C0" w:rsidRPr="000C26A3" w:rsidRDefault="00000000" w:rsidP="00AE501F">
      <w:pPr>
        <w:pStyle w:val="Tekstpodstawowy"/>
        <w:spacing w:line="750" w:lineRule="atLeast"/>
        <w:ind w:left="7064" w:right="1736" w:hanging="5079"/>
        <w:rPr>
          <w:lang w:val="pl-PL"/>
        </w:rPr>
      </w:pPr>
      <w:r w:rsidRPr="000C26A3">
        <w:rPr>
          <w:lang w:val="pl-PL"/>
        </w:rPr>
        <w:t>Opracował:</w:t>
      </w:r>
      <w:r w:rsidRPr="000C26A3">
        <w:rPr>
          <w:spacing w:val="-17"/>
          <w:lang w:val="pl-PL"/>
        </w:rPr>
        <w:t xml:space="preserve"> </w:t>
      </w:r>
      <w:r w:rsidR="00AE501F" w:rsidRPr="000C26A3">
        <w:rPr>
          <w:lang w:val="pl-PL"/>
        </w:rPr>
        <w:t>Rafał Czub</w:t>
      </w:r>
    </w:p>
    <w:p w14:paraId="63195553" w14:textId="77777777" w:rsidR="003243C0" w:rsidRPr="000C26A3" w:rsidRDefault="00000000">
      <w:pPr>
        <w:pStyle w:val="Tekstpodstawowy"/>
        <w:spacing w:before="165"/>
        <w:ind w:left="1582" w:right="1565" w:firstLine="0"/>
        <w:jc w:val="center"/>
        <w:rPr>
          <w:lang w:val="pl-PL"/>
        </w:rPr>
      </w:pPr>
      <w:r w:rsidRPr="000C26A3">
        <w:rPr>
          <w:lang w:val="pl-PL"/>
        </w:rPr>
        <w:t>Zatwierdzono dnia:</w:t>
      </w:r>
      <w:r w:rsidRPr="000C26A3">
        <w:rPr>
          <w:spacing w:val="-5"/>
          <w:lang w:val="pl-PL"/>
        </w:rPr>
        <w:t xml:space="preserve"> </w:t>
      </w:r>
      <w:r w:rsidRPr="000C26A3">
        <w:rPr>
          <w:lang w:val="pl-PL"/>
        </w:rPr>
        <w:t>.............................................................</w:t>
      </w:r>
    </w:p>
    <w:p w14:paraId="1B86DE7E" w14:textId="77777777" w:rsidR="003243C0" w:rsidRDefault="003243C0">
      <w:pPr>
        <w:jc w:val="center"/>
      </w:pPr>
    </w:p>
    <w:p w14:paraId="5DEB4C55" w14:textId="77777777" w:rsidR="00AE501F" w:rsidRDefault="00AE501F">
      <w:pPr>
        <w:jc w:val="center"/>
        <w:sectPr w:rsidR="00AE501F">
          <w:footerReference w:type="default" r:id="rId7"/>
          <w:type w:val="continuous"/>
          <w:pgSz w:w="12240" w:h="15840"/>
          <w:pgMar w:top="1060" w:right="1320" w:bottom="980" w:left="1300" w:header="708" w:footer="790" w:gutter="0"/>
          <w:pgNumType w:start="1"/>
          <w:cols w:space="708"/>
        </w:sectPr>
      </w:pPr>
    </w:p>
    <w:p w14:paraId="46734C89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330"/>
        </w:tabs>
        <w:spacing w:before="0" w:line="276" w:lineRule="auto"/>
        <w:jc w:val="center"/>
        <w:rPr>
          <w:lang w:val="pl-PL"/>
        </w:rPr>
      </w:pPr>
      <w:r w:rsidRPr="004C7E0C">
        <w:rPr>
          <w:lang w:val="pl-PL"/>
        </w:rPr>
        <w:lastRenderedPageBreak/>
        <w:t>WPROWADZENIE</w:t>
      </w:r>
    </w:p>
    <w:p w14:paraId="504BF511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 xml:space="preserve">Wewnątrzszkolny System Doradztwa Zawodowego (WSDZ) jest spójnym, planowym </w:t>
      </w:r>
      <w:r>
        <w:rPr>
          <w:lang w:val="pl-PL"/>
        </w:rPr>
        <w:br/>
      </w:r>
      <w:r w:rsidRPr="004C7E0C">
        <w:rPr>
          <w:lang w:val="pl-PL"/>
        </w:rPr>
        <w:t>i długofalowym systemem działań szkoły, którego celem jest przygotowanie uczniów do świadomego i odpowiedzialnego kierowania własnym rozwojem edukacyjnym i zawodowym. Obejmuje cały okres nauki w szkole podstawowej i zakłada stopniowe rozwijanie wiedzy o sobie, świecie edukacji, zawodach i rynku pracy, a także kompetencji potrzebnych do podejmowania decyzji.</w:t>
      </w:r>
    </w:p>
    <w:p w14:paraId="0D056A17" w14:textId="77777777" w:rsidR="000C26A3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 xml:space="preserve">Dokument ma charakter wieloletni. Wyznacza cele, zasady, obszary i sposób organizacji doradztwa zawodowego w szkole. Jego założenia są uszczegóławiane w Programie realizacji doradztwa zawodowego opracowywanym na każdy rok szkolny. Roczny plan pracy z zakresu doradztwa zawodowego ma charakter wykonawczy i porządkuje szczegółową realizację zadań, </w:t>
      </w:r>
      <w:r>
        <w:rPr>
          <w:lang w:val="pl-PL"/>
        </w:rPr>
        <w:br/>
      </w:r>
      <w:r w:rsidRPr="004C7E0C">
        <w:rPr>
          <w:lang w:val="pl-PL"/>
        </w:rPr>
        <w:t>w szczególności obowiązkowych zajęć w klasach VII–VIII. Układ dokumentacji szkoły jest więc następujący:</w:t>
      </w:r>
    </w:p>
    <w:p w14:paraId="23C3B0D3" w14:textId="77777777" w:rsidR="000C26A3" w:rsidRDefault="000C26A3" w:rsidP="000C26A3">
      <w:pPr>
        <w:pStyle w:val="Tekstpodstawowy"/>
        <w:spacing w:line="276" w:lineRule="auto"/>
        <w:ind w:left="0" w:right="-19" w:firstLine="142"/>
        <w:jc w:val="both"/>
        <w:rPr>
          <w:lang w:val="pl-PL"/>
        </w:rPr>
      </w:pPr>
      <w:r w:rsidRPr="004C7E0C">
        <w:rPr>
          <w:lang w:val="pl-PL"/>
        </w:rPr>
        <w:t xml:space="preserve">WSDZ → Program realizacji doradztwa zawodowego na dany rok szkolny → Roczny plan pracy. </w:t>
      </w:r>
    </w:p>
    <w:p w14:paraId="25635889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>Dzięki temu dokumenty są spójne, ale nie powielają swoich funkcji.</w:t>
      </w:r>
    </w:p>
    <w:p w14:paraId="6F4836FD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>WSDZ jest częścią działalności dydaktycznej, wychowawczej, opiekuńczej i profilaktycznej szkoły. Doradztwo zawodowe nie jest traktowane jako pojedynczy przedmiot ani wyłączne zadanie doradcy zawodowego. Jest wspólną odpowiedzialnością dyrektora, doradcy zawodowego, nauczycieli, wychowawców, pedagoga, psychologa, innych specjalistów oraz – w odpowiednim zakresie – rodziców i partnerów zewnętrznych.</w:t>
      </w:r>
    </w:p>
    <w:p w14:paraId="40728318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>System uwzględnia zmiany wprowadzone rozporządzeniem Ministra Edukacji z dnia 20 stycznia 2026 r. zmieniającym rozporządzenie w sprawie doradztwa zawodowego (Dz.U. z 2026r. poz. 73), w szczególności większe znaczenie aktualnych danych o rynku pracy i karierach absolwentów, współpracę z pracodawcami i przedstawicielami branż, wykorzystywanie cyfrowych narzędzi doradztwa zawodowego, rozwój umiejętności cyfrowych uczniów, analizę wpływu nowych technologii – w tym sztucznej inteligencji – na zawody i formy zatrudnienia oraz aktywny udział rodziców.</w:t>
      </w:r>
    </w:p>
    <w:p w14:paraId="041BFAE0" w14:textId="77777777" w:rsidR="000C26A3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 xml:space="preserve">W klasach I–VI działania mają przede wszystkim charakter orientacji zawodowej: uczniowie poznają siebie, swoje mocne strony i zainteresowania, uczą się szacunku do pracy, poznają różnorodność zawodów oraz dostrzegają związek między nauką szkolną a przyszłością. </w:t>
      </w:r>
    </w:p>
    <w:p w14:paraId="40741DF8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 xml:space="preserve">W klasach VII–VIII działania są pogłębiane i ukierunkowane na planowanie ścieżki edukacyjno- zawodowej, analizę oferty szkół ponadpodstawowych, poznawanie wymagań rynku pracy </w:t>
      </w:r>
      <w:r>
        <w:rPr>
          <w:lang w:val="pl-PL"/>
        </w:rPr>
        <w:br/>
      </w:r>
      <w:r w:rsidRPr="004C7E0C">
        <w:rPr>
          <w:lang w:val="pl-PL"/>
        </w:rPr>
        <w:t>i podejmowanie decyzji dotyczących dalszego kształcenia.</w:t>
      </w:r>
    </w:p>
    <w:p w14:paraId="41AE8E95" w14:textId="77777777" w:rsidR="000C26A3" w:rsidRPr="00514480" w:rsidRDefault="000C26A3" w:rsidP="000C26A3">
      <w:pPr>
        <w:pStyle w:val="Tekstpodstawowy"/>
        <w:spacing w:line="276" w:lineRule="auto"/>
        <w:ind w:left="0" w:firstLine="0"/>
        <w:rPr>
          <w:sz w:val="18"/>
          <w:szCs w:val="16"/>
          <w:lang w:val="pl-PL"/>
        </w:rPr>
      </w:pPr>
    </w:p>
    <w:p w14:paraId="60A0BBA6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423"/>
        </w:tabs>
        <w:spacing w:before="0" w:line="276" w:lineRule="auto"/>
        <w:ind w:left="422" w:hanging="307"/>
        <w:jc w:val="center"/>
        <w:rPr>
          <w:lang w:val="pl-PL"/>
        </w:rPr>
      </w:pPr>
      <w:r w:rsidRPr="004C7E0C">
        <w:rPr>
          <w:lang w:val="pl-PL"/>
        </w:rPr>
        <w:t>PODSTAWA PRAWNA</w:t>
      </w:r>
    </w:p>
    <w:p w14:paraId="114BC120" w14:textId="77777777" w:rsidR="000C26A3" w:rsidRPr="004C7E0C" w:rsidRDefault="000C26A3" w:rsidP="000C26A3">
      <w:pPr>
        <w:pStyle w:val="Tekstpodstawowy"/>
        <w:spacing w:line="276" w:lineRule="auto"/>
        <w:ind w:firstLine="0"/>
        <w:rPr>
          <w:lang w:val="pl-PL"/>
        </w:rPr>
      </w:pPr>
      <w:r w:rsidRPr="004C7E0C">
        <w:rPr>
          <w:lang w:val="pl-PL"/>
        </w:rPr>
        <w:t>WSDZ opracowano w szczególności na podstawie:</w:t>
      </w:r>
    </w:p>
    <w:p w14:paraId="223C98BB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 xml:space="preserve">ustawy z dnia 14 grudnia 2016 r. – Prawo oświatowe, w aktualnym brzmieniu, </w:t>
      </w:r>
      <w:r>
        <w:rPr>
          <w:sz w:val="24"/>
          <w:lang w:val="pl-PL"/>
        </w:rPr>
        <w:br/>
      </w:r>
      <w:r w:rsidRPr="004C7E0C">
        <w:rPr>
          <w:sz w:val="24"/>
          <w:lang w:val="pl-PL"/>
        </w:rPr>
        <w:t>w szczególności art. 26a dotyczącego realizacji doradztwa zawodowego;</w:t>
      </w:r>
    </w:p>
    <w:p w14:paraId="09BC08F1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rozporządzenia Ministra Edukacji Narodowej z dnia 12 lutego 2019 r. w sprawie doradztwa zawodowego (Dz.U. z 2019 r. poz. 325);</w:t>
      </w:r>
    </w:p>
    <w:p w14:paraId="0DAFB236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 xml:space="preserve">rozporządzenia Ministra Edukacji z dnia 20 stycznia 2026 r. zmieniającego rozporządzenie </w:t>
      </w:r>
      <w:r>
        <w:rPr>
          <w:sz w:val="24"/>
          <w:lang w:val="pl-PL"/>
        </w:rPr>
        <w:br/>
      </w:r>
      <w:r w:rsidRPr="004C7E0C">
        <w:rPr>
          <w:sz w:val="24"/>
          <w:lang w:val="pl-PL"/>
        </w:rPr>
        <w:t>w sprawie doradztwa zawodowego (Dz.U. z 2026 r. poz. 73), którego zasadnicze zmiany wchodzą w życie 1 września 2026 r.;</w:t>
      </w:r>
    </w:p>
    <w:p w14:paraId="28547EFC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aktualnej podstawy programowej kształcenia ogólnego dla szkoły podstawowej;</w:t>
      </w:r>
    </w:p>
    <w:p w14:paraId="4C985A52" w14:textId="77777777" w:rsidR="000C26A3" w:rsidRPr="004C7E0C" w:rsidRDefault="000C26A3" w:rsidP="000C26A3">
      <w:pPr>
        <w:pStyle w:val="Akapitzlist"/>
        <w:numPr>
          <w:ilvl w:val="0"/>
          <w:numId w:val="7"/>
        </w:numPr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lastRenderedPageBreak/>
        <w:t>statutu szkoły, programu wychowawczo-profilaktycznego oraz innych obowiązujących dokumentów wewnątrzszkolnych.</w:t>
      </w:r>
    </w:p>
    <w:p w14:paraId="0BCDCE4A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>Przy planowaniu działań szkoła uwzględnia także aktualne prognozy zapotrzebowania na pracowników w zawodach szkolnictwa branżowego, prognozy rynku pracy prowadzone na zlecenie ministra właściwego do spraw pracy oraz – w zakresie przewidzianym przepisami – wyniki monitoringu karier absolwentów szkół ponadpodstawowych.</w:t>
      </w:r>
    </w:p>
    <w:p w14:paraId="716F9FD5" w14:textId="77777777" w:rsidR="000C26A3" w:rsidRPr="00514480" w:rsidRDefault="000C26A3" w:rsidP="000C26A3">
      <w:pPr>
        <w:pStyle w:val="Tekstpodstawowy"/>
        <w:spacing w:line="276" w:lineRule="auto"/>
        <w:ind w:left="0" w:firstLine="0"/>
        <w:rPr>
          <w:sz w:val="18"/>
          <w:szCs w:val="16"/>
          <w:lang w:val="pl-PL"/>
        </w:rPr>
      </w:pPr>
    </w:p>
    <w:p w14:paraId="62539BFF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517"/>
        </w:tabs>
        <w:spacing w:before="0" w:line="276" w:lineRule="auto"/>
        <w:ind w:left="516" w:hanging="401"/>
        <w:jc w:val="center"/>
        <w:rPr>
          <w:lang w:val="pl-PL"/>
        </w:rPr>
      </w:pPr>
      <w:r w:rsidRPr="004C7E0C">
        <w:rPr>
          <w:lang w:val="pl-PL"/>
        </w:rPr>
        <w:t>CHARAKTER I ZAŁOŻENIA WSDZ</w:t>
      </w:r>
    </w:p>
    <w:p w14:paraId="3C947BF3" w14:textId="77777777" w:rsidR="000C26A3" w:rsidRPr="004C7E0C" w:rsidRDefault="000C26A3" w:rsidP="000C26A3">
      <w:pPr>
        <w:pStyle w:val="Tekstpodstawowy"/>
        <w:spacing w:line="276" w:lineRule="auto"/>
        <w:ind w:left="116" w:firstLine="0"/>
        <w:jc w:val="both"/>
        <w:rPr>
          <w:lang w:val="pl-PL"/>
        </w:rPr>
      </w:pPr>
      <w:r w:rsidRPr="004C7E0C">
        <w:rPr>
          <w:lang w:val="pl-PL"/>
        </w:rPr>
        <w:t>Wewnątrzszkolny System Doradztwa Zawodowego opiera się na następujących zasadach:</w:t>
      </w:r>
    </w:p>
    <w:p w14:paraId="2763EBDA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ciągłość – działania prowadzone są przez cały okres pobytu ucznia w szkole i tworzą logiczną, rozwijającą się całość;</w:t>
      </w:r>
    </w:p>
    <w:p w14:paraId="3F5BC41E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powszechność – system obejmuje wszystkich uczniów, z uwzględnieniem ich wieku, możliwości, potrzeb i sytuacji edukacyjnej;</w:t>
      </w:r>
    </w:p>
    <w:p w14:paraId="3E7F7609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122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indywidualizacja – wsparcie uwzględnia zainteresowania, uzdolnienia, predyspozycje, wartości, potrzeby oraz szczególne uwarunkowania ucznia;</w:t>
      </w:r>
    </w:p>
    <w:p w14:paraId="3AE00785" w14:textId="77777777" w:rsidR="000C26A3" w:rsidRPr="004C7E0C" w:rsidRDefault="000C26A3" w:rsidP="000C26A3">
      <w:pPr>
        <w:pStyle w:val="Akapitzlist"/>
        <w:numPr>
          <w:ilvl w:val="0"/>
          <w:numId w:val="7"/>
        </w:numPr>
        <w:spacing w:before="0" w:line="276" w:lineRule="auto"/>
        <w:ind w:right="122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progresywność – treści są stopniowo pogłębiane, od poznawania siebie i zawodów do samodzielnego planowania ścieżki edukacyjno-zawodowej;</w:t>
      </w:r>
    </w:p>
    <w:p w14:paraId="3F8D4166" w14:textId="77777777" w:rsidR="000C26A3" w:rsidRPr="004C7E0C" w:rsidRDefault="000C26A3" w:rsidP="000C26A3">
      <w:pPr>
        <w:pStyle w:val="Akapitzlist"/>
        <w:numPr>
          <w:ilvl w:val="0"/>
          <w:numId w:val="7"/>
        </w:numPr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aktualność – szkoła wykorzystuje bieżące informacje o edukacji, kwalifikacjach, zawodach, rynku pracy, nowych technologiach i zmianach społeczno-gospodarczych;</w:t>
      </w:r>
    </w:p>
    <w:p w14:paraId="2912B5DB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praktyczność – uczniowie mają możliwość kontaktu ze środowiskiem pracy, szkołami ponadpodstawowymi, pracodawcami i przedstawicielami różnych zawodów;</w:t>
      </w:r>
    </w:p>
    <w:p w14:paraId="4DD75731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współpraca – działania są realizowane wspólnie przez szkołę, rodziców i partnerów zewnętrznych;</w:t>
      </w:r>
    </w:p>
    <w:p w14:paraId="5938DB53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neutralność i podmiotowość ucznia – zadaniem szkoły jest wspieranie ucznia w dokonywaniu wyborów, a nie narzucanie mu określonej szkoły lub zawodu;</w:t>
      </w:r>
    </w:p>
    <w:p w14:paraId="7542E7E6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dostępność cyfrowa i informacyjna – uczniowie oraz rodzice są zapoznawani z rzetelnymi cyfrowymi źródłami informacji edukacyjnej i zawodowej;</w:t>
      </w:r>
    </w:p>
    <w:p w14:paraId="22C76036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ewaluacja – skuteczność działań jest systematycznie analizowana, a wnioski służą modyfikowaniu programu na kolejne lata.</w:t>
      </w:r>
    </w:p>
    <w:p w14:paraId="55C2C29F" w14:textId="77777777" w:rsidR="000C26A3" w:rsidRPr="00514480" w:rsidRDefault="000C26A3" w:rsidP="000C26A3">
      <w:pPr>
        <w:pStyle w:val="Tekstpodstawowy"/>
        <w:spacing w:line="276" w:lineRule="auto"/>
        <w:ind w:left="0" w:firstLine="0"/>
        <w:jc w:val="both"/>
        <w:rPr>
          <w:sz w:val="18"/>
          <w:szCs w:val="16"/>
          <w:lang w:val="pl-PL"/>
        </w:rPr>
      </w:pPr>
    </w:p>
    <w:p w14:paraId="2BB120C9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503"/>
        </w:tabs>
        <w:spacing w:before="0" w:line="276" w:lineRule="auto"/>
        <w:ind w:left="502" w:hanging="387"/>
        <w:jc w:val="center"/>
        <w:rPr>
          <w:lang w:val="pl-PL"/>
        </w:rPr>
      </w:pPr>
      <w:r w:rsidRPr="004C7E0C">
        <w:rPr>
          <w:lang w:val="pl-PL"/>
        </w:rPr>
        <w:t>DIAGNOZA POTRZEB</w:t>
      </w:r>
    </w:p>
    <w:p w14:paraId="45437C63" w14:textId="77777777" w:rsidR="000C26A3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 xml:space="preserve">Planowanie doradztwa zawodowego poprzedza rozpoznanie potrzeb uczniów, rodziców </w:t>
      </w:r>
      <w:r>
        <w:rPr>
          <w:lang w:val="pl-PL"/>
        </w:rPr>
        <w:br/>
      </w:r>
      <w:r w:rsidRPr="004C7E0C">
        <w:rPr>
          <w:lang w:val="pl-PL"/>
        </w:rPr>
        <w:t>i nauczycieli. Diagnoza nie służy etykietowaniu uczniów ani przesądzaniu o ich przyszłości, lecz ustaleniu, jakiego rodzaju wiedzy, doświadczeń i wsparcia potrzebują na danym etapie rozwoju.</w:t>
      </w:r>
    </w:p>
    <w:p w14:paraId="4907B2BD" w14:textId="77777777" w:rsidR="000C26A3" w:rsidRPr="004C7E0C" w:rsidRDefault="000C26A3" w:rsidP="000C26A3">
      <w:pPr>
        <w:pStyle w:val="Nagwek1"/>
        <w:numPr>
          <w:ilvl w:val="0"/>
          <w:numId w:val="6"/>
        </w:numPr>
        <w:tabs>
          <w:tab w:val="left" w:pos="356"/>
        </w:tabs>
        <w:spacing w:before="0" w:line="276" w:lineRule="auto"/>
        <w:jc w:val="both"/>
        <w:rPr>
          <w:lang w:val="pl-PL"/>
        </w:rPr>
      </w:pPr>
      <w:r w:rsidRPr="004C7E0C">
        <w:rPr>
          <w:lang w:val="pl-PL"/>
        </w:rPr>
        <w:t>Diagnoza uczniów</w:t>
      </w:r>
    </w:p>
    <w:p w14:paraId="4760CF28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rozpoznawanie zainteresowań, uzdolnień, mocnych stron, wartości, aspiracji i preferowanych sposobów działania;</w:t>
      </w:r>
    </w:p>
    <w:p w14:paraId="67F80AD8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określanie poziomu wiedzy o szkołach ponadpodstawowych, zawodach, kwalifikacjach i rynku pracy;</w:t>
      </w:r>
    </w:p>
    <w:p w14:paraId="31C4EE17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rozpoznawanie trudności decyzyjnych i zapotrzebowania na konsultacje indywidualne;</w:t>
      </w:r>
    </w:p>
    <w:p w14:paraId="6AEEB83A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122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analiza sposobu korzystania z cyfrowych źródeł informacji oraz umiejętności oceny ich wiarygodności;</w:t>
      </w:r>
    </w:p>
    <w:p w14:paraId="631E7B09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 xml:space="preserve">rozpoznawanie potrzeb uczniów ze specjalnymi potrzebami edukacyjnymi w kontekście </w:t>
      </w:r>
      <w:r w:rsidRPr="004C7E0C">
        <w:rPr>
          <w:sz w:val="24"/>
          <w:lang w:val="pl-PL"/>
        </w:rPr>
        <w:lastRenderedPageBreak/>
        <w:t>planowania dalszej edukacji.</w:t>
      </w:r>
    </w:p>
    <w:p w14:paraId="2362ECC0" w14:textId="77777777" w:rsidR="000C26A3" w:rsidRPr="004C7E0C" w:rsidRDefault="000C26A3" w:rsidP="000C26A3">
      <w:pPr>
        <w:pStyle w:val="Nagwek1"/>
        <w:numPr>
          <w:ilvl w:val="0"/>
          <w:numId w:val="6"/>
        </w:numPr>
        <w:tabs>
          <w:tab w:val="left" w:pos="356"/>
        </w:tabs>
        <w:spacing w:before="0" w:line="276" w:lineRule="auto"/>
        <w:rPr>
          <w:lang w:val="pl-PL"/>
        </w:rPr>
      </w:pPr>
      <w:r w:rsidRPr="004C7E0C">
        <w:rPr>
          <w:lang w:val="pl-PL"/>
        </w:rPr>
        <w:t>Diagnoza rodziców</w:t>
      </w:r>
    </w:p>
    <w:p w14:paraId="25214B7B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rPr>
          <w:sz w:val="24"/>
          <w:lang w:val="pl-PL"/>
        </w:rPr>
      </w:pPr>
      <w:r w:rsidRPr="004C7E0C">
        <w:rPr>
          <w:sz w:val="24"/>
          <w:lang w:val="pl-PL"/>
        </w:rPr>
        <w:t>rozpoznawanie oczekiwań dotyczących wsparcia dziecka w wyborze dalszej drogi kształcenia;</w:t>
      </w:r>
    </w:p>
    <w:p w14:paraId="09597D56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określanie zapotrzebowania na informacje o rekrutacji, typach szkół, zawodach i rynku pracy;</w:t>
      </w:r>
    </w:p>
    <w:p w14:paraId="492A02F1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 xml:space="preserve">ustalanie możliwości włączenia rodziców w spotkania, warsztaty, prezentacje zawodów </w:t>
      </w:r>
      <w:r>
        <w:rPr>
          <w:sz w:val="24"/>
          <w:lang w:val="pl-PL"/>
        </w:rPr>
        <w:br/>
      </w:r>
      <w:r w:rsidRPr="004C7E0C">
        <w:rPr>
          <w:sz w:val="24"/>
          <w:lang w:val="pl-PL"/>
        </w:rPr>
        <w:t>i wydarzenia doradcze.</w:t>
      </w:r>
    </w:p>
    <w:p w14:paraId="6BBFA1F4" w14:textId="77777777" w:rsidR="000C26A3" w:rsidRPr="004C7E0C" w:rsidRDefault="000C26A3" w:rsidP="000C26A3">
      <w:pPr>
        <w:pStyle w:val="Nagwek1"/>
        <w:numPr>
          <w:ilvl w:val="0"/>
          <w:numId w:val="6"/>
        </w:numPr>
        <w:tabs>
          <w:tab w:val="left" w:pos="356"/>
        </w:tabs>
        <w:spacing w:before="0" w:line="276" w:lineRule="auto"/>
        <w:jc w:val="both"/>
        <w:rPr>
          <w:lang w:val="pl-PL"/>
        </w:rPr>
      </w:pPr>
      <w:r w:rsidRPr="004C7E0C">
        <w:rPr>
          <w:lang w:val="pl-PL"/>
        </w:rPr>
        <w:t>Diagnoza nauczycieli i szkoły</w:t>
      </w:r>
    </w:p>
    <w:p w14:paraId="31B4F5A4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analiza dotychczas realizowanych działań i ich efektów;</w:t>
      </w:r>
    </w:p>
    <w:p w14:paraId="064072EB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rozpoznawanie potrzeb nauczycieli w zakresie materiałów, narzędzi i wsparcia metodycznego;</w:t>
      </w:r>
    </w:p>
    <w:p w14:paraId="718548C8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 xml:space="preserve">identyfikacja zasobów szkoły i środowiska lokalnego możliwych do wykorzystania </w:t>
      </w:r>
      <w:r>
        <w:rPr>
          <w:sz w:val="24"/>
          <w:lang w:val="pl-PL"/>
        </w:rPr>
        <w:br/>
      </w:r>
      <w:r w:rsidRPr="004C7E0C">
        <w:rPr>
          <w:sz w:val="24"/>
          <w:lang w:val="pl-PL"/>
        </w:rPr>
        <w:t>w doradztwie;</w:t>
      </w:r>
    </w:p>
    <w:p w14:paraId="21460F54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 xml:space="preserve">analiza wniosków z ewaluacji WSDZ i programu realizacji doradztwa zawodowego </w:t>
      </w:r>
      <w:r>
        <w:rPr>
          <w:sz w:val="24"/>
          <w:lang w:val="pl-PL"/>
        </w:rPr>
        <w:br/>
      </w:r>
      <w:r w:rsidRPr="004C7E0C">
        <w:rPr>
          <w:sz w:val="24"/>
          <w:lang w:val="pl-PL"/>
        </w:rPr>
        <w:t>z poprzedniego roku.</w:t>
      </w:r>
    </w:p>
    <w:p w14:paraId="17C6C7EF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>Diagnoza może być prowadzona poprzez ankiety, rozmowy, obserwację, analizę dokumentacji, konsultacje, ćwiczenia diagnostyczne, analizę frekwencji i zainteresowania wydarzeniami oraz wnioski zespołów nauczycielskich.</w:t>
      </w:r>
    </w:p>
    <w:p w14:paraId="3FF0DB10" w14:textId="77777777" w:rsidR="000C26A3" w:rsidRPr="00514480" w:rsidRDefault="000C26A3" w:rsidP="000C26A3">
      <w:pPr>
        <w:pStyle w:val="Tekstpodstawowy"/>
        <w:spacing w:line="276" w:lineRule="auto"/>
        <w:ind w:left="0" w:firstLine="0"/>
        <w:jc w:val="both"/>
        <w:rPr>
          <w:sz w:val="18"/>
          <w:szCs w:val="16"/>
          <w:lang w:val="pl-PL"/>
        </w:rPr>
      </w:pPr>
    </w:p>
    <w:p w14:paraId="1610DA58" w14:textId="77777777" w:rsidR="000C26A3" w:rsidRPr="00ED4BFE" w:rsidRDefault="000C26A3" w:rsidP="000C26A3">
      <w:pPr>
        <w:pStyle w:val="Nagwek1"/>
        <w:numPr>
          <w:ilvl w:val="0"/>
          <w:numId w:val="8"/>
        </w:numPr>
        <w:tabs>
          <w:tab w:val="left" w:pos="410"/>
        </w:tabs>
        <w:spacing w:before="0" w:line="276" w:lineRule="auto"/>
        <w:ind w:left="409" w:hanging="294"/>
        <w:jc w:val="center"/>
        <w:rPr>
          <w:lang w:val="pl-PL"/>
        </w:rPr>
      </w:pPr>
      <w:r w:rsidRPr="004C7E0C">
        <w:rPr>
          <w:lang w:val="pl-PL"/>
        </w:rPr>
        <w:t>CELE WSDZ</w:t>
      </w:r>
    </w:p>
    <w:p w14:paraId="1F951A2B" w14:textId="77777777" w:rsidR="000C26A3" w:rsidRPr="004C7E0C" w:rsidRDefault="000C26A3" w:rsidP="000C26A3">
      <w:pPr>
        <w:pStyle w:val="Akapitzlist"/>
        <w:numPr>
          <w:ilvl w:val="0"/>
          <w:numId w:val="5"/>
        </w:numPr>
        <w:tabs>
          <w:tab w:val="left" w:pos="356"/>
        </w:tabs>
        <w:spacing w:before="0" w:line="276" w:lineRule="auto"/>
        <w:rPr>
          <w:b/>
          <w:sz w:val="24"/>
          <w:lang w:val="pl-PL"/>
        </w:rPr>
      </w:pPr>
      <w:r w:rsidRPr="004C7E0C">
        <w:rPr>
          <w:b/>
          <w:sz w:val="24"/>
          <w:lang w:val="pl-PL"/>
        </w:rPr>
        <w:t>Cel główny</w:t>
      </w:r>
    </w:p>
    <w:p w14:paraId="36199FF0" w14:textId="77777777" w:rsidR="000C26A3" w:rsidRPr="004C7E0C" w:rsidRDefault="000C26A3" w:rsidP="000C26A3">
      <w:pPr>
        <w:pStyle w:val="Tekstpodstawowy"/>
        <w:spacing w:line="276" w:lineRule="auto"/>
        <w:ind w:left="116" w:right="-19" w:firstLine="720"/>
        <w:jc w:val="both"/>
        <w:rPr>
          <w:lang w:val="pl-PL"/>
        </w:rPr>
      </w:pPr>
      <w:r w:rsidRPr="004C7E0C">
        <w:rPr>
          <w:lang w:val="pl-PL"/>
        </w:rPr>
        <w:t>Przygotowanie uczniów do świadomego, samodzielnego, odpowiedzialnego i możliwie trafnego planowania własnej ścieżki edukacyjno-zawodowej, z uwzględnieniem ich zasobów, potrzeb, wartości i aspiracji oraz realiów edukacji, rynku pracy i zmian technologicznych.</w:t>
      </w:r>
    </w:p>
    <w:p w14:paraId="10199C7F" w14:textId="77777777" w:rsidR="000C26A3" w:rsidRPr="004C7E0C" w:rsidRDefault="000C26A3" w:rsidP="000C26A3">
      <w:pPr>
        <w:pStyle w:val="Nagwek1"/>
        <w:numPr>
          <w:ilvl w:val="0"/>
          <w:numId w:val="5"/>
        </w:numPr>
        <w:tabs>
          <w:tab w:val="left" w:pos="356"/>
        </w:tabs>
        <w:spacing w:before="0" w:line="276" w:lineRule="auto"/>
        <w:rPr>
          <w:lang w:val="pl-PL"/>
        </w:rPr>
      </w:pPr>
      <w:r w:rsidRPr="004C7E0C">
        <w:rPr>
          <w:lang w:val="pl-PL"/>
        </w:rPr>
        <w:t>Cele szczegółowe</w:t>
      </w:r>
    </w:p>
    <w:p w14:paraId="4195739A" w14:textId="77777777" w:rsidR="000C26A3" w:rsidRPr="004C7E0C" w:rsidRDefault="000C26A3" w:rsidP="000C26A3">
      <w:pPr>
        <w:pStyle w:val="Akapitzlist"/>
        <w:numPr>
          <w:ilvl w:val="0"/>
          <w:numId w:val="7"/>
        </w:numPr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rozwijanie umiejętności rozpoznawania własnych zainteresowań, zdolności, kompetencji, wartości i ograniczeń;</w:t>
      </w:r>
    </w:p>
    <w:p w14:paraId="1D80AF04" w14:textId="77777777" w:rsidR="000C26A3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left="470" w:right="-19" w:hanging="357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kształtowanie poczucia sprawczości, odpowiedzialności i gotowości do podejmowania decyzji;</w:t>
      </w:r>
    </w:p>
    <w:p w14:paraId="6CC6FEA6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poznawanie różnorodnych zawodów, środowisk pracy, kwalifikacji i dróg dochodzenia do zawodu;</w:t>
      </w:r>
    </w:p>
    <w:p w14:paraId="29240A1C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rozumienie związku między nauką, rozwojem kompetencji a przyszłym funkcjonowaniem zawodowym;</w:t>
      </w:r>
    </w:p>
    <w:p w14:paraId="66A4ABE9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poznawanie systemu edukacji, typów szkół ponadpodstawowych i zasad rekrutacji;</w:t>
      </w:r>
    </w:p>
    <w:p w14:paraId="5663FE62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rozwijanie umiejętności wyszukiwania, porównywania, selekcjonowania i krytycznej oceny informacji edukacyjnych i zawodowych;</w:t>
      </w:r>
    </w:p>
    <w:p w14:paraId="5522CF4A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wykorzystywanie nowoczesnych narzędzi informatycznych i ogólnodostępnych platform edukacyjnych w planowaniu kariery;</w:t>
      </w:r>
    </w:p>
    <w:p w14:paraId="337733FB" w14:textId="77777777" w:rsidR="000C26A3" w:rsidRPr="004C7E0C" w:rsidRDefault="000C26A3" w:rsidP="000C26A3">
      <w:pPr>
        <w:pStyle w:val="Akapitzlist"/>
        <w:numPr>
          <w:ilvl w:val="0"/>
          <w:numId w:val="7"/>
        </w:numPr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poznawanie zmian na rynku pracy, w tym pracy zdalnej, elastycznych form zatrudnienia, przedsiębiorczości i nowych modeli pracy;</w:t>
      </w:r>
    </w:p>
    <w:p w14:paraId="7F1205D0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 xml:space="preserve">rozpoznawanie wpływu nowych technologii, w tym sztucznej inteligencji, automatyzacji </w:t>
      </w:r>
      <w:r>
        <w:rPr>
          <w:sz w:val="24"/>
          <w:lang w:val="pl-PL"/>
        </w:rPr>
        <w:br/>
      </w:r>
      <w:r w:rsidRPr="004C7E0C">
        <w:rPr>
          <w:sz w:val="24"/>
          <w:lang w:val="pl-PL"/>
        </w:rPr>
        <w:t>i cyfryzacji, na zawody i kompetencje przyszłości;</w:t>
      </w:r>
    </w:p>
    <w:p w14:paraId="7175F066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kształtowanie gotowości do uczenia się przez całe życie oraz do aktualizowania i uzupełniania kwalifikacji;</w:t>
      </w:r>
    </w:p>
    <w:p w14:paraId="5494725D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 xml:space="preserve">poznawanie możliwości zdobywania kwalifikacji w systemie formalnym i </w:t>
      </w:r>
      <w:proofErr w:type="spellStart"/>
      <w:r w:rsidRPr="004C7E0C">
        <w:rPr>
          <w:sz w:val="24"/>
          <w:lang w:val="pl-PL"/>
        </w:rPr>
        <w:t>pozaformalnym</w:t>
      </w:r>
      <w:proofErr w:type="spellEnd"/>
      <w:r w:rsidRPr="004C7E0C">
        <w:rPr>
          <w:sz w:val="24"/>
          <w:lang w:val="pl-PL"/>
        </w:rPr>
        <w:t xml:space="preserve">, </w:t>
      </w:r>
      <w:r>
        <w:rPr>
          <w:sz w:val="24"/>
          <w:lang w:val="pl-PL"/>
        </w:rPr>
        <w:br/>
      </w:r>
      <w:r w:rsidRPr="004C7E0C">
        <w:rPr>
          <w:sz w:val="24"/>
          <w:lang w:val="pl-PL"/>
        </w:rPr>
        <w:lastRenderedPageBreak/>
        <w:t>w tym w ramach Zintegrowanego Systemu Kwalifikacji;</w:t>
      </w:r>
    </w:p>
    <w:p w14:paraId="5DF4369F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rozwijanie kompetencji społecznych: komunikacji, współpracy, autoprezentacji, odpowiedzialności, kreatywności i rozwiązywania problemów;</w:t>
      </w:r>
    </w:p>
    <w:p w14:paraId="7CE04D9F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włączanie rodziców w proces wspierania decyzji edukacyjno-zawodowych ucznia;</w:t>
      </w:r>
    </w:p>
    <w:p w14:paraId="440EC120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zapewnienie uczniom kontaktu z rzeczywistym środowiskiem pracy oraz instytucjami i osobami wspierającymi planowanie kariery.</w:t>
      </w:r>
    </w:p>
    <w:p w14:paraId="0513C5EA" w14:textId="77777777" w:rsidR="000C26A3" w:rsidRPr="00514480" w:rsidRDefault="000C26A3" w:rsidP="000C26A3">
      <w:pPr>
        <w:pStyle w:val="Tekstpodstawowy"/>
        <w:spacing w:line="276" w:lineRule="auto"/>
        <w:ind w:left="0" w:firstLine="0"/>
        <w:rPr>
          <w:sz w:val="18"/>
          <w:szCs w:val="16"/>
          <w:lang w:val="pl-PL"/>
        </w:rPr>
      </w:pPr>
    </w:p>
    <w:p w14:paraId="629C5AF4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503"/>
        </w:tabs>
        <w:spacing w:before="0" w:line="276" w:lineRule="auto"/>
        <w:ind w:left="502" w:hanging="387"/>
        <w:jc w:val="center"/>
        <w:rPr>
          <w:lang w:val="pl-PL"/>
        </w:rPr>
      </w:pPr>
      <w:r w:rsidRPr="004C7E0C">
        <w:rPr>
          <w:lang w:val="pl-PL"/>
        </w:rPr>
        <w:t>OCZEKIWANE EFEKTY</w:t>
      </w:r>
    </w:p>
    <w:p w14:paraId="235A1E48" w14:textId="77777777" w:rsidR="000C26A3" w:rsidRPr="004C7E0C" w:rsidRDefault="000C26A3" w:rsidP="000C26A3">
      <w:pPr>
        <w:pStyle w:val="Tekstpodstawowy"/>
        <w:spacing w:line="276" w:lineRule="auto"/>
        <w:ind w:left="116" w:right="-19" w:firstLine="360"/>
        <w:jc w:val="both"/>
        <w:rPr>
          <w:lang w:val="pl-PL"/>
        </w:rPr>
      </w:pPr>
      <w:r w:rsidRPr="004C7E0C">
        <w:rPr>
          <w:lang w:val="pl-PL"/>
        </w:rPr>
        <w:t xml:space="preserve">W wyniku systematycznej realizacji WSDZ uczeń kończący szkołę podstawową powinien </w:t>
      </w:r>
      <w:r>
        <w:rPr>
          <w:lang w:val="pl-PL"/>
        </w:rPr>
        <w:br/>
      </w:r>
      <w:r w:rsidRPr="004C7E0C">
        <w:rPr>
          <w:lang w:val="pl-PL"/>
        </w:rPr>
        <w:t>w szczególności:</w:t>
      </w:r>
    </w:p>
    <w:p w14:paraId="53486940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122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potrafić nazwać swoje mocne strony, zainteresowania, wartości i obszary wymagające rozwoju;</w:t>
      </w:r>
    </w:p>
    <w:p w14:paraId="1BFAA5D4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 xml:space="preserve">rozumieć, że wybór edukacyjno-zawodowy jest procesem i może być modyfikowany wraz </w:t>
      </w:r>
      <w:r>
        <w:rPr>
          <w:sz w:val="24"/>
          <w:lang w:val="pl-PL"/>
        </w:rPr>
        <w:br/>
      </w:r>
      <w:r w:rsidRPr="004C7E0C">
        <w:rPr>
          <w:sz w:val="24"/>
          <w:lang w:val="pl-PL"/>
        </w:rPr>
        <w:t>z rozwojem człowieka i zmianami otoczenia;</w:t>
      </w:r>
    </w:p>
    <w:p w14:paraId="79B866DE" w14:textId="77777777" w:rsidR="000C26A3" w:rsidRPr="004C7E0C" w:rsidRDefault="000C26A3" w:rsidP="000C26A3">
      <w:pPr>
        <w:pStyle w:val="Akapitzlist"/>
        <w:numPr>
          <w:ilvl w:val="0"/>
          <w:numId w:val="7"/>
        </w:numPr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znać podstawowe typy szkół ponadpodstawowych i rozumieć konsekwencje wyboru określonej ścieżki;</w:t>
      </w:r>
    </w:p>
    <w:p w14:paraId="324F3CF9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umieć wyszukiwać i porównywać informacje o szkołach, zawodach, kwalifikacjach i rynku pracy;</w:t>
      </w:r>
    </w:p>
    <w:p w14:paraId="24E2ECB5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rozumieć znaczenie prognoz zapotrzebowania na pracowników i potrafić korzystać z nich jako jednego ze źródeł informacji, a nie jako jedynego kryterium wyboru;</w:t>
      </w:r>
    </w:p>
    <w:p w14:paraId="309FA3D6" w14:textId="77777777" w:rsidR="000C26A3" w:rsidRPr="004C7E0C" w:rsidRDefault="000C26A3" w:rsidP="000C26A3">
      <w:pPr>
        <w:pStyle w:val="Akapitzlist"/>
        <w:numPr>
          <w:ilvl w:val="0"/>
          <w:numId w:val="7"/>
        </w:numPr>
        <w:spacing w:before="0" w:line="276" w:lineRule="auto"/>
        <w:ind w:right="122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rozpoznawać wpływ technologii, w tym sztucznej inteligencji, na zmieniające się zadania zawodowe i formy zatrudnienia;</w:t>
      </w:r>
    </w:p>
    <w:p w14:paraId="775D188A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 xml:space="preserve">znać rolę publicznych służb zatrudnienia, Ochotniczych Hufców Pracy, agencji zatrudnienia </w:t>
      </w:r>
      <w:r>
        <w:rPr>
          <w:sz w:val="24"/>
          <w:lang w:val="pl-PL"/>
        </w:rPr>
        <w:br/>
      </w:r>
      <w:r w:rsidRPr="004C7E0C">
        <w:rPr>
          <w:sz w:val="24"/>
          <w:lang w:val="pl-PL"/>
        </w:rPr>
        <w:t>i innych podmiotów wspierających rozwój edukacyjno-zawodowy;</w:t>
      </w:r>
    </w:p>
    <w:p w14:paraId="49835121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doceniać znaczenie doświadczenia zdobywanego poprzez wolontariat, projekty społeczne, działalność uczniowską i inne formy aktywności;</w:t>
      </w:r>
    </w:p>
    <w:p w14:paraId="4DCC4783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 xml:space="preserve">potrafić przygotować wstępny indywidualny plan działania dotyczący dalszej edukacji </w:t>
      </w:r>
      <w:r>
        <w:rPr>
          <w:sz w:val="24"/>
          <w:lang w:val="pl-PL"/>
        </w:rPr>
        <w:br/>
      </w:r>
      <w:r w:rsidRPr="004C7E0C">
        <w:rPr>
          <w:sz w:val="24"/>
          <w:lang w:val="pl-PL"/>
        </w:rPr>
        <w:t>i rozwoju;</w:t>
      </w:r>
    </w:p>
    <w:p w14:paraId="30E05557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 xml:space="preserve">podejmować decyzje z uwzględnieniem własnych zasobów, dostępnych możliwości </w:t>
      </w:r>
      <w:r>
        <w:rPr>
          <w:sz w:val="24"/>
          <w:lang w:val="pl-PL"/>
        </w:rPr>
        <w:br/>
      </w:r>
      <w:r w:rsidRPr="004C7E0C">
        <w:rPr>
          <w:sz w:val="24"/>
          <w:lang w:val="pl-PL"/>
        </w:rPr>
        <w:t>i możliwych konsekwencji.</w:t>
      </w:r>
    </w:p>
    <w:p w14:paraId="2936C1E6" w14:textId="77777777" w:rsidR="000C26A3" w:rsidRPr="00514480" w:rsidRDefault="000C26A3" w:rsidP="000C26A3">
      <w:pPr>
        <w:pStyle w:val="Tekstpodstawowy"/>
        <w:spacing w:line="276" w:lineRule="auto"/>
        <w:ind w:left="0" w:firstLine="0"/>
        <w:rPr>
          <w:sz w:val="18"/>
          <w:szCs w:val="16"/>
          <w:lang w:val="pl-PL"/>
        </w:rPr>
      </w:pPr>
    </w:p>
    <w:p w14:paraId="34B95F7C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657"/>
        </w:tabs>
        <w:spacing w:before="0" w:line="276" w:lineRule="auto"/>
        <w:ind w:left="656" w:hanging="541"/>
        <w:jc w:val="center"/>
        <w:rPr>
          <w:lang w:val="pl-PL"/>
        </w:rPr>
      </w:pPr>
      <w:r w:rsidRPr="004C7E0C">
        <w:rPr>
          <w:lang w:val="pl-PL"/>
        </w:rPr>
        <w:t>TREŚCI PROGRAMOWE I OBSZARY REALIZACJI</w:t>
      </w:r>
    </w:p>
    <w:p w14:paraId="4690E419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>Treści WSDZ są organizowane wokół czterech wzajemnie powiązanych obszarów: poznawanie własnych zasobów; świat zawodów i rynek pracy; rynek edukacyjny i uczenie się przez całe życie; planowanie własnego rozwoju i podejmowanie decyzji edukacyjno- zawodowych.</w:t>
      </w:r>
    </w:p>
    <w:p w14:paraId="3F8B7AEF" w14:textId="77777777" w:rsidR="000C26A3" w:rsidRPr="004C7E0C" w:rsidRDefault="000C26A3" w:rsidP="000C26A3">
      <w:pPr>
        <w:pStyle w:val="Nagwek1"/>
        <w:numPr>
          <w:ilvl w:val="0"/>
          <w:numId w:val="4"/>
        </w:numPr>
        <w:tabs>
          <w:tab w:val="left" w:pos="356"/>
        </w:tabs>
        <w:spacing w:before="0" w:line="276" w:lineRule="auto"/>
        <w:rPr>
          <w:lang w:val="pl-PL"/>
        </w:rPr>
      </w:pPr>
      <w:r w:rsidRPr="004C7E0C">
        <w:rPr>
          <w:lang w:val="pl-PL"/>
        </w:rPr>
        <w:t>Poznawanie własnych zasobów</w:t>
      </w:r>
    </w:p>
    <w:p w14:paraId="64F7F338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zainteresowania i pasje;</w:t>
      </w:r>
    </w:p>
    <w:p w14:paraId="173AA7BA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uzdolnienia i mocne strony;</w:t>
      </w:r>
    </w:p>
    <w:p w14:paraId="40415221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umiejętności, kompetencje i osiągnięcia;</w:t>
      </w:r>
    </w:p>
    <w:p w14:paraId="24F88160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wartości, potrzeby i motywacja;</w:t>
      </w:r>
    </w:p>
    <w:p w14:paraId="6C87FAFE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style uczenia się i sposoby rozwijania potencjału;</w:t>
      </w:r>
    </w:p>
    <w:p w14:paraId="37B4C82D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samoocena, informacja zwrotna i wyznaczanie celów;</w:t>
      </w:r>
    </w:p>
    <w:p w14:paraId="2D704163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ograniczenia i sposoby poszukiwania adekwatnego wsparcia.</w:t>
      </w:r>
    </w:p>
    <w:p w14:paraId="4689410A" w14:textId="77777777" w:rsidR="000C26A3" w:rsidRPr="004C7E0C" w:rsidRDefault="000C26A3" w:rsidP="000C26A3">
      <w:pPr>
        <w:pStyle w:val="Nagwek1"/>
        <w:numPr>
          <w:ilvl w:val="0"/>
          <w:numId w:val="4"/>
        </w:numPr>
        <w:tabs>
          <w:tab w:val="left" w:pos="356"/>
        </w:tabs>
        <w:spacing w:before="0" w:line="276" w:lineRule="auto"/>
        <w:rPr>
          <w:lang w:val="pl-PL"/>
        </w:rPr>
      </w:pPr>
      <w:r w:rsidRPr="004C7E0C">
        <w:rPr>
          <w:lang w:val="pl-PL"/>
        </w:rPr>
        <w:lastRenderedPageBreak/>
        <w:t>Świat zawodów i rynek pracy</w:t>
      </w:r>
    </w:p>
    <w:p w14:paraId="1A9100D1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poznawanie zawodów i grup zawodowych oraz zmian zachodzących w ich obrębie;</w:t>
      </w:r>
    </w:p>
    <w:p w14:paraId="47D8FFC8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kwalifikacje wyodrębnione w zawodach i sposoby ich uzyskiwania;</w:t>
      </w:r>
    </w:p>
    <w:p w14:paraId="6AD97BC9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wymagania pracodawców i znaczenie kompetencji przekrojowych;</w:t>
      </w:r>
    </w:p>
    <w:p w14:paraId="346ECFF2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praca zdalna, elastyczne formy zatrudnienia, samozatrudnienie i przedsiębiorczość;</w:t>
      </w:r>
    </w:p>
    <w:p w14:paraId="1A2C4F8F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znaczenie wolontariatu, projektów społecznych i innych doświadczeń rozwijających kompetencje;</w:t>
      </w:r>
    </w:p>
    <w:p w14:paraId="30F4CFDB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prognozy zapotrzebowania na pracowników na krajowym i wojewódzkim rynku pracy;</w:t>
      </w:r>
    </w:p>
    <w:p w14:paraId="3AD6D329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nowe technologie, sztuczna inteligencja, automatyzacja i ich wpływ na zawody oraz formy zatrudnienia;</w:t>
      </w:r>
    </w:p>
    <w:p w14:paraId="5E6F9420" w14:textId="77777777" w:rsidR="000C26A3" w:rsidRPr="004C7E0C" w:rsidRDefault="000C26A3" w:rsidP="000C26A3">
      <w:pPr>
        <w:pStyle w:val="Akapitzlist"/>
        <w:numPr>
          <w:ilvl w:val="0"/>
          <w:numId w:val="7"/>
        </w:numPr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podmioty wspierające planowanie kariery: publiczne służby zatrudnienia, OHP, agencje zatrudnienia oraz inne instytucje doradcze.</w:t>
      </w:r>
    </w:p>
    <w:p w14:paraId="79926D5B" w14:textId="77777777" w:rsidR="000C26A3" w:rsidRPr="004C7E0C" w:rsidRDefault="000C26A3" w:rsidP="000C26A3">
      <w:pPr>
        <w:pStyle w:val="Nagwek1"/>
        <w:numPr>
          <w:ilvl w:val="0"/>
          <w:numId w:val="4"/>
        </w:numPr>
        <w:tabs>
          <w:tab w:val="left" w:pos="356"/>
        </w:tabs>
        <w:spacing w:before="0" w:line="276" w:lineRule="auto"/>
        <w:rPr>
          <w:lang w:val="pl-PL"/>
        </w:rPr>
      </w:pPr>
      <w:r w:rsidRPr="004C7E0C">
        <w:rPr>
          <w:lang w:val="pl-PL"/>
        </w:rPr>
        <w:t>Rynek edukacyjny i uczenie się przez całe życie</w:t>
      </w:r>
    </w:p>
    <w:p w14:paraId="017A452E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typy szkół ponadpodstawowych, ich specyfika i możliwości dalszego kształcenia;</w:t>
      </w:r>
    </w:p>
    <w:p w14:paraId="4ABCB8C5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kształcenie ogólne i zawodowe – korzyści, wymagania i możliwe ścieżki dalszego rozwoju;</w:t>
      </w:r>
    </w:p>
    <w:p w14:paraId="45094D36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zasady rekrutacji i kryteria wyboru szkoły;</w:t>
      </w:r>
    </w:p>
    <w:p w14:paraId="10E3E849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 xml:space="preserve">kwalifikacje, kompetencje, certyfikaty i uczenie się </w:t>
      </w:r>
      <w:proofErr w:type="spellStart"/>
      <w:r w:rsidRPr="004C7E0C">
        <w:rPr>
          <w:sz w:val="24"/>
          <w:lang w:val="pl-PL"/>
        </w:rPr>
        <w:t>pozaformalne</w:t>
      </w:r>
      <w:proofErr w:type="spellEnd"/>
      <w:r w:rsidRPr="004C7E0C">
        <w:rPr>
          <w:sz w:val="24"/>
          <w:lang w:val="pl-PL"/>
        </w:rPr>
        <w:t>;</w:t>
      </w:r>
    </w:p>
    <w:p w14:paraId="1252FFEE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Zintegrowany System Kwalifikacji i Zintegrowany Rejestr Kwalifikacji – w zakresie dostosowanym do wieku uczniów;</w:t>
      </w:r>
    </w:p>
    <w:p w14:paraId="153104E9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znaczenie uczenia się przez całe życie oraz gotowości do przekwalifikowania się.</w:t>
      </w:r>
    </w:p>
    <w:p w14:paraId="14962202" w14:textId="77777777" w:rsidR="000C26A3" w:rsidRPr="004C7E0C" w:rsidRDefault="000C26A3" w:rsidP="000C26A3">
      <w:pPr>
        <w:pStyle w:val="Nagwek1"/>
        <w:numPr>
          <w:ilvl w:val="0"/>
          <w:numId w:val="4"/>
        </w:numPr>
        <w:tabs>
          <w:tab w:val="left" w:pos="356"/>
        </w:tabs>
        <w:spacing w:before="0" w:line="276" w:lineRule="auto"/>
        <w:rPr>
          <w:lang w:val="pl-PL"/>
        </w:rPr>
      </w:pPr>
      <w:r w:rsidRPr="004C7E0C">
        <w:rPr>
          <w:lang w:val="pl-PL"/>
        </w:rPr>
        <w:t>Planowanie własnego rozwoju</w:t>
      </w:r>
    </w:p>
    <w:p w14:paraId="5EA36584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wyznaczanie celów krótko- i długoterminowych;</w:t>
      </w:r>
    </w:p>
    <w:p w14:paraId="3D7A5B09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porównywanie własnych zasobów z wymaganiami szkół, zawodów i rynku pracy;</w:t>
      </w:r>
    </w:p>
    <w:p w14:paraId="1A033932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tworzenie wariantów ścieżki edukacyjno-zawodowej i rozwiązań alternatywnych;</w:t>
      </w:r>
    </w:p>
    <w:p w14:paraId="08B5ED3D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podejmowanie decyzji i analizowanie ich konsekwencji;</w:t>
      </w:r>
    </w:p>
    <w:p w14:paraId="465AE7DF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wykorzystywanie cyfrowych narzędzi i wiarygodnych źródeł informacji;</w:t>
      </w:r>
    </w:p>
    <w:p w14:paraId="287E1E05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budowanie indywidualnego planu działania oraz jego aktualizowanie.</w:t>
      </w:r>
    </w:p>
    <w:p w14:paraId="09526EA6" w14:textId="77777777" w:rsidR="000C26A3" w:rsidRPr="00514480" w:rsidRDefault="000C26A3" w:rsidP="000C26A3">
      <w:pPr>
        <w:pStyle w:val="Tekstpodstawowy"/>
        <w:spacing w:line="276" w:lineRule="auto"/>
        <w:ind w:left="0" w:firstLine="0"/>
        <w:jc w:val="both"/>
        <w:rPr>
          <w:sz w:val="18"/>
          <w:szCs w:val="16"/>
          <w:lang w:val="pl-PL"/>
        </w:rPr>
      </w:pPr>
    </w:p>
    <w:p w14:paraId="3A6B9F10" w14:textId="77777777" w:rsidR="000C26A3" w:rsidRPr="00514480" w:rsidRDefault="000C26A3" w:rsidP="000C26A3">
      <w:pPr>
        <w:pStyle w:val="Nagwek1"/>
        <w:numPr>
          <w:ilvl w:val="0"/>
          <w:numId w:val="8"/>
        </w:numPr>
        <w:tabs>
          <w:tab w:val="left" w:pos="690"/>
        </w:tabs>
        <w:spacing w:before="0" w:line="276" w:lineRule="auto"/>
        <w:ind w:left="689" w:hanging="574"/>
        <w:jc w:val="center"/>
        <w:rPr>
          <w:lang w:val="pl-PL"/>
        </w:rPr>
      </w:pPr>
      <w:r w:rsidRPr="004C7E0C">
        <w:rPr>
          <w:lang w:val="pl-PL"/>
        </w:rPr>
        <w:t>REALIZACJA WSDZ NA POSZCZEGÓLNYCH ETAPACH</w:t>
      </w:r>
    </w:p>
    <w:p w14:paraId="4DC1EA99" w14:textId="77777777" w:rsidR="000C26A3" w:rsidRPr="004C7E0C" w:rsidRDefault="000C26A3" w:rsidP="000C26A3">
      <w:pPr>
        <w:pStyle w:val="Akapitzlist"/>
        <w:numPr>
          <w:ilvl w:val="0"/>
          <w:numId w:val="3"/>
        </w:numPr>
        <w:tabs>
          <w:tab w:val="left" w:pos="356"/>
        </w:tabs>
        <w:spacing w:before="0" w:line="276" w:lineRule="auto"/>
        <w:rPr>
          <w:b/>
          <w:sz w:val="24"/>
          <w:lang w:val="pl-PL"/>
        </w:rPr>
      </w:pPr>
      <w:r w:rsidRPr="004C7E0C">
        <w:rPr>
          <w:b/>
          <w:sz w:val="24"/>
          <w:lang w:val="pl-PL"/>
        </w:rPr>
        <w:t>Klasy I–III</w:t>
      </w:r>
    </w:p>
    <w:p w14:paraId="2351DBDB" w14:textId="77777777" w:rsidR="000C26A3" w:rsidRPr="004C7E0C" w:rsidRDefault="000C26A3" w:rsidP="000C26A3">
      <w:pPr>
        <w:pStyle w:val="Tekstpodstawowy"/>
        <w:spacing w:line="276" w:lineRule="auto"/>
        <w:ind w:left="116" w:right="-19" w:firstLine="360"/>
        <w:jc w:val="both"/>
        <w:rPr>
          <w:lang w:val="pl-PL"/>
        </w:rPr>
      </w:pPr>
      <w:r w:rsidRPr="004C7E0C">
        <w:rPr>
          <w:lang w:val="pl-PL"/>
        </w:rPr>
        <w:t xml:space="preserve">Na tym etapie działania mają charakter wprowadzający i rozwojowy. Uczeń poznaje różne role społeczne i zawodowe, uczy się mówić o swoich zainteresowaniach, zauważa własne sukcesy, rozwija ciekawość świata i pozytywną postawę wobec pracy. Treści doradcze są integrowane przede wszystkim z edukacją polonistyczną, społeczną, przyrodniczą, matematyczną, techniczną </w:t>
      </w:r>
      <w:r>
        <w:rPr>
          <w:lang w:val="pl-PL"/>
        </w:rPr>
        <w:br/>
      </w:r>
      <w:r w:rsidRPr="004C7E0C">
        <w:rPr>
          <w:lang w:val="pl-PL"/>
        </w:rPr>
        <w:t>i informatyczną.</w:t>
      </w:r>
    </w:p>
    <w:p w14:paraId="166C2618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poznawanie zawodów obecnych w najbliższym otoczeniu;</w:t>
      </w:r>
    </w:p>
    <w:p w14:paraId="4DFE2FC6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rozmowy o tym, czym jest praca i dlaczego ludzie wykonują różne zawody;</w:t>
      </w:r>
    </w:p>
    <w:p w14:paraId="2B7B9C97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rozpoznawanie własnych zainteresowań i tego, czego uczeń lubi się uczyć;</w:t>
      </w:r>
    </w:p>
    <w:p w14:paraId="403328A5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ćwiczenie współpracy, odpowiedzialności, wytrwałości i komunikacji;</w:t>
      </w:r>
    </w:p>
    <w:p w14:paraId="05AB08FA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 xml:space="preserve">spotkania z przedstawicielami zawodów i proste wizyty </w:t>
      </w:r>
      <w:proofErr w:type="spellStart"/>
      <w:r w:rsidRPr="004C7E0C">
        <w:rPr>
          <w:sz w:val="24"/>
          <w:lang w:val="pl-PL"/>
        </w:rPr>
        <w:t>zawodoznawcze</w:t>
      </w:r>
      <w:proofErr w:type="spellEnd"/>
      <w:r w:rsidRPr="004C7E0C">
        <w:rPr>
          <w:sz w:val="24"/>
          <w:lang w:val="pl-PL"/>
        </w:rPr>
        <w:t>.</w:t>
      </w:r>
    </w:p>
    <w:p w14:paraId="0D8419CB" w14:textId="77777777" w:rsidR="000C26A3" w:rsidRPr="004C7E0C" w:rsidRDefault="000C26A3" w:rsidP="000C26A3">
      <w:pPr>
        <w:pStyle w:val="Nagwek1"/>
        <w:numPr>
          <w:ilvl w:val="0"/>
          <w:numId w:val="3"/>
        </w:numPr>
        <w:tabs>
          <w:tab w:val="left" w:pos="356"/>
        </w:tabs>
        <w:spacing w:before="0" w:line="276" w:lineRule="auto"/>
        <w:rPr>
          <w:lang w:val="pl-PL"/>
        </w:rPr>
      </w:pPr>
      <w:r w:rsidRPr="004C7E0C">
        <w:rPr>
          <w:lang w:val="pl-PL"/>
        </w:rPr>
        <w:t>Klasy IV–VI</w:t>
      </w:r>
    </w:p>
    <w:p w14:paraId="1FDE325A" w14:textId="77777777" w:rsidR="000C26A3" w:rsidRPr="004C7E0C" w:rsidRDefault="000C26A3" w:rsidP="000C26A3">
      <w:pPr>
        <w:pStyle w:val="Tekstpodstawowy"/>
        <w:spacing w:line="276" w:lineRule="auto"/>
        <w:ind w:left="116" w:right="-19" w:firstLine="360"/>
        <w:jc w:val="both"/>
        <w:rPr>
          <w:lang w:val="pl-PL"/>
        </w:rPr>
      </w:pPr>
      <w:r w:rsidRPr="004C7E0C">
        <w:rPr>
          <w:lang w:val="pl-PL"/>
        </w:rPr>
        <w:t xml:space="preserve">Orientacja zawodowa jest pogłębiana. Uczniowie uczą się łączyć własne zainteresowania </w:t>
      </w:r>
      <w:r>
        <w:rPr>
          <w:lang w:val="pl-PL"/>
        </w:rPr>
        <w:br/>
      </w:r>
      <w:r w:rsidRPr="004C7E0C">
        <w:rPr>
          <w:lang w:val="pl-PL"/>
        </w:rPr>
        <w:lastRenderedPageBreak/>
        <w:t>i umiejętności z różnymi obszarami aktywności zawodowej, poznają wymagania wybranych zawodów, rozwijają kompetencje cyfrowe i informacyjne oraz zaczynają dostrzegać dynamikę rynku pracy.</w:t>
      </w:r>
    </w:p>
    <w:p w14:paraId="2A3E639D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analiza mocnych stron, zainteresowań i kompetencji;</w:t>
      </w:r>
    </w:p>
    <w:p w14:paraId="36804B5D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poznawanie grup zawodów i środowisk pracy;</w:t>
      </w:r>
    </w:p>
    <w:p w14:paraId="72D7F3A4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związek przedmiotów szkolnych z kompetencjami wykorzystywanymi w zawodach;</w:t>
      </w:r>
    </w:p>
    <w:p w14:paraId="61AAD802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bezpieczne i krytyczne korzystanie z cyfrowych źródeł informacji;</w:t>
      </w:r>
    </w:p>
    <w:p w14:paraId="722DA143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wpływ technologii na pracę człowieka;</w:t>
      </w:r>
    </w:p>
    <w:p w14:paraId="5B906DB1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projekty edukacyjne, spotkania z pracodawcami, szkołami i przedstawicielami branż.</w:t>
      </w:r>
    </w:p>
    <w:p w14:paraId="4ECCFDEF" w14:textId="77777777" w:rsidR="000C26A3" w:rsidRPr="004C7E0C" w:rsidRDefault="000C26A3" w:rsidP="000C26A3">
      <w:pPr>
        <w:pStyle w:val="Nagwek1"/>
        <w:numPr>
          <w:ilvl w:val="0"/>
          <w:numId w:val="3"/>
        </w:numPr>
        <w:tabs>
          <w:tab w:val="left" w:pos="356"/>
        </w:tabs>
        <w:spacing w:before="0" w:line="276" w:lineRule="auto"/>
        <w:rPr>
          <w:lang w:val="pl-PL"/>
        </w:rPr>
      </w:pPr>
      <w:r w:rsidRPr="004C7E0C">
        <w:rPr>
          <w:lang w:val="pl-PL"/>
        </w:rPr>
        <w:t>Klasy VII–VIII</w:t>
      </w:r>
    </w:p>
    <w:p w14:paraId="2936A37A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>Działania mają bezpośrednio przygotowywać do podjęcia decyzji dotyczącej dalszego kształcenia. Uczeń analizuje własne zasoby, wymagania rynku pracy i pracodawców, aktualne prognozy, wpływ technologii i AI, ofertę szkół ponadpodstawowych, kwalifikacje i zasady rekrutacji, a następnie tworzy warianty własnej ścieżki edukacyjno-zawodowej. Szczegółową</w:t>
      </w:r>
      <w:r>
        <w:rPr>
          <w:lang w:val="pl-PL"/>
        </w:rPr>
        <w:t xml:space="preserve"> </w:t>
      </w:r>
      <w:r w:rsidRPr="004C7E0C">
        <w:rPr>
          <w:lang w:val="pl-PL"/>
        </w:rPr>
        <w:t>tematykę obowiązkowych zajęć określa Roczny plan pracy, spójny z Programem realizacji doradztwa zawodowego.</w:t>
      </w:r>
    </w:p>
    <w:p w14:paraId="302A3725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pogłębiona samoocena i rozpoznawanie preferencji;</w:t>
      </w:r>
    </w:p>
    <w:p w14:paraId="5E924647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analiza typów szkół ponadpodstawowych i ich oferty;</w:t>
      </w:r>
    </w:p>
    <w:p w14:paraId="2C9F08B5" w14:textId="77777777" w:rsidR="000C26A3" w:rsidRPr="004C7E0C" w:rsidRDefault="000C26A3" w:rsidP="000C26A3">
      <w:pPr>
        <w:pStyle w:val="Akapitzlist"/>
        <w:numPr>
          <w:ilvl w:val="0"/>
          <w:numId w:val="7"/>
        </w:numPr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porównywanie własnych zasobów z wymaganiami rynku pracy i oczekiwaniami pracodawców;</w:t>
      </w:r>
    </w:p>
    <w:p w14:paraId="6C1DC558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poznawanie możliwości pracy zdalnej, elastycznych form zatrudnienia i przedsiębiorczości;</w:t>
      </w:r>
    </w:p>
    <w:p w14:paraId="4D28A6A5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analiza wpływu sztucznej inteligencji i nowych technologii na zawody;</w:t>
      </w:r>
    </w:p>
    <w:p w14:paraId="2B8DF484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analiza korzyści i wyzwań związanych z wyborem szkoły prowadzącej kształcenie zawodowe;</w:t>
      </w:r>
    </w:p>
    <w:p w14:paraId="7FEA26FE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korzystanie z prognoz zapotrzebowania na pracowników i innych aktualnych danych;</w:t>
      </w:r>
    </w:p>
    <w:p w14:paraId="54E6E392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planowanie ścieżki edukacyjno-zawodowej z wykorzystaniem nowoczesnych narzędzi informatycznych;</w:t>
      </w:r>
    </w:p>
    <w:p w14:paraId="38B53746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indywidualne konsultacje dla uczniów wymagających dodatkowego wsparcia.</w:t>
      </w:r>
    </w:p>
    <w:p w14:paraId="1B164D1A" w14:textId="77777777" w:rsidR="000C26A3" w:rsidRPr="00514480" w:rsidRDefault="000C26A3" w:rsidP="000C26A3">
      <w:pPr>
        <w:pStyle w:val="Tekstpodstawowy"/>
        <w:spacing w:line="276" w:lineRule="auto"/>
        <w:ind w:left="0" w:firstLine="0"/>
        <w:rPr>
          <w:sz w:val="18"/>
          <w:szCs w:val="16"/>
          <w:lang w:val="pl-PL"/>
        </w:rPr>
      </w:pPr>
    </w:p>
    <w:p w14:paraId="41989BA9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503"/>
        </w:tabs>
        <w:spacing w:before="0" w:line="276" w:lineRule="auto"/>
        <w:ind w:left="502" w:hanging="387"/>
        <w:jc w:val="center"/>
        <w:rPr>
          <w:lang w:val="pl-PL"/>
        </w:rPr>
      </w:pPr>
      <w:r w:rsidRPr="004C7E0C">
        <w:rPr>
          <w:lang w:val="pl-PL"/>
        </w:rPr>
        <w:t>SPOSOBY I FORMY REALIZACJI</w:t>
      </w:r>
    </w:p>
    <w:p w14:paraId="16988B99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 xml:space="preserve">Doradztwo zawodowe jest realizowane w formach przewidzianych przepisami oraz </w:t>
      </w:r>
      <w:r>
        <w:rPr>
          <w:lang w:val="pl-PL"/>
        </w:rPr>
        <w:br/>
      </w:r>
      <w:r w:rsidRPr="004C7E0C">
        <w:rPr>
          <w:lang w:val="pl-PL"/>
        </w:rPr>
        <w:t>w działaniach uzupełniających szkoły. Obejmuje w szczególności:</w:t>
      </w:r>
    </w:p>
    <w:p w14:paraId="753020F4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zajęcia edukacyjne, podczas których nauczyciele odnoszą treści przedmiotowe do świata zawodów, kompetencji i zastosowań praktycznych;</w:t>
      </w:r>
    </w:p>
    <w:p w14:paraId="526D2F92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zajęcia z zakresu doradztwa zawodowego w klasach VII–VIII;</w:t>
      </w:r>
    </w:p>
    <w:p w14:paraId="41C6C27D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zajęcia związane z wyborem kierunku kształcenia i zawodu prowadzone w ramach pomocy psychologiczno-pedagogicznej;</w:t>
      </w:r>
    </w:p>
    <w:p w14:paraId="01201612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zajęcia z wychowawcą;</w:t>
      </w:r>
    </w:p>
    <w:p w14:paraId="46FB7027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indywidualne konsultacje uczniów i rodziców;</w:t>
      </w:r>
    </w:p>
    <w:p w14:paraId="370A6A2D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spotkania i warsztaty z rodzicami oraz wydarzenia wspierające planowanie ścieżki kariery;</w:t>
      </w:r>
    </w:p>
    <w:p w14:paraId="259815C5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projekty interdyscyplinarne, konkursy, dni zawodów, targi edukacyjne i prezentacje szkół;</w:t>
      </w:r>
    </w:p>
    <w:p w14:paraId="5687DCBD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 xml:space="preserve">wizyty </w:t>
      </w:r>
      <w:proofErr w:type="spellStart"/>
      <w:r w:rsidRPr="004C7E0C">
        <w:rPr>
          <w:sz w:val="24"/>
          <w:lang w:val="pl-PL"/>
        </w:rPr>
        <w:t>zawodoznawcze</w:t>
      </w:r>
      <w:proofErr w:type="spellEnd"/>
      <w:r w:rsidRPr="004C7E0C">
        <w:rPr>
          <w:sz w:val="24"/>
          <w:lang w:val="pl-PL"/>
        </w:rPr>
        <w:t xml:space="preserve"> w podmiotach stanowiących potencjalne miejsca zatrudnienia absolwentów, w szczególności u pracodawców, a także w branżowych centrach umiejętności, szkołach prowadzących kształcenie zawodowe, centrach kształcenia zawodowego i placówkach </w:t>
      </w:r>
      <w:r w:rsidRPr="004C7E0C">
        <w:rPr>
          <w:sz w:val="24"/>
          <w:lang w:val="pl-PL"/>
        </w:rPr>
        <w:lastRenderedPageBreak/>
        <w:t>kształcenia ustawicznego;</w:t>
      </w:r>
    </w:p>
    <w:p w14:paraId="352C2503" w14:textId="77777777" w:rsidR="000C26A3" w:rsidRPr="004C7E0C" w:rsidRDefault="000C26A3" w:rsidP="000C26A3">
      <w:pPr>
        <w:pStyle w:val="Akapitzlist"/>
        <w:numPr>
          <w:ilvl w:val="0"/>
          <w:numId w:val="7"/>
        </w:numPr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spotkania z przedstawicielami pracodawców, izb gospodarczych, branż i instytucji wspierających;</w:t>
      </w:r>
    </w:p>
    <w:p w14:paraId="7994C292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 xml:space="preserve">wykorzystywanie cyfrowych zasobów edukacyjnych, baz zawodów, platform informacyjnych </w:t>
      </w:r>
      <w:r>
        <w:rPr>
          <w:sz w:val="24"/>
          <w:lang w:val="pl-PL"/>
        </w:rPr>
        <w:br/>
      </w:r>
      <w:r w:rsidRPr="004C7E0C">
        <w:rPr>
          <w:sz w:val="24"/>
          <w:lang w:val="pl-PL"/>
        </w:rPr>
        <w:t>i narzędzi komunikacji z uczniami i rodzicami.</w:t>
      </w:r>
    </w:p>
    <w:p w14:paraId="5AF95D1D" w14:textId="77777777" w:rsidR="000C26A3" w:rsidRPr="00514480" w:rsidRDefault="000C26A3" w:rsidP="000C26A3">
      <w:pPr>
        <w:pStyle w:val="Tekstpodstawowy"/>
        <w:spacing w:line="276" w:lineRule="auto"/>
        <w:ind w:left="0" w:firstLine="0"/>
        <w:rPr>
          <w:sz w:val="18"/>
          <w:szCs w:val="16"/>
          <w:lang w:val="pl-PL"/>
        </w:rPr>
      </w:pPr>
    </w:p>
    <w:p w14:paraId="2B7607F7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410"/>
        </w:tabs>
        <w:spacing w:before="0" w:line="276" w:lineRule="auto"/>
        <w:ind w:left="409" w:hanging="294"/>
        <w:jc w:val="center"/>
        <w:rPr>
          <w:lang w:val="pl-PL"/>
        </w:rPr>
      </w:pPr>
      <w:r w:rsidRPr="004C7E0C">
        <w:rPr>
          <w:lang w:val="pl-PL"/>
        </w:rPr>
        <w:t>METODY PRACY</w:t>
      </w:r>
    </w:p>
    <w:p w14:paraId="6A1C4DD1" w14:textId="77777777" w:rsidR="000C26A3" w:rsidRPr="0073258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metody aktywizujące: dyskusja, burza mózgów, mapa myśli, praca w grupach, gry i symulacje;</w:t>
      </w:r>
    </w:p>
    <w:p w14:paraId="5AE248E1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 xml:space="preserve">metody diagnostyczne i </w:t>
      </w:r>
      <w:proofErr w:type="spellStart"/>
      <w:r w:rsidRPr="004C7E0C">
        <w:rPr>
          <w:sz w:val="24"/>
          <w:lang w:val="pl-PL"/>
        </w:rPr>
        <w:t>autorefleksyjne</w:t>
      </w:r>
      <w:proofErr w:type="spellEnd"/>
      <w:r w:rsidRPr="004C7E0C">
        <w:rPr>
          <w:sz w:val="24"/>
          <w:lang w:val="pl-PL"/>
        </w:rPr>
        <w:t>: kwestionariusze, karty samooceny, portfolio, analiza osiągnięć;</w:t>
      </w:r>
    </w:p>
    <w:p w14:paraId="3612C68A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metoda projektu i zadania problemowe;</w:t>
      </w:r>
    </w:p>
    <w:p w14:paraId="09577E11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proofErr w:type="spellStart"/>
      <w:r w:rsidRPr="004C7E0C">
        <w:rPr>
          <w:sz w:val="24"/>
          <w:lang w:val="pl-PL"/>
        </w:rPr>
        <w:t>case</w:t>
      </w:r>
      <w:proofErr w:type="spellEnd"/>
      <w:r w:rsidRPr="004C7E0C">
        <w:rPr>
          <w:sz w:val="24"/>
          <w:lang w:val="pl-PL"/>
        </w:rPr>
        <w:t xml:space="preserve"> </w:t>
      </w:r>
      <w:proofErr w:type="spellStart"/>
      <w:r w:rsidRPr="004C7E0C">
        <w:rPr>
          <w:sz w:val="24"/>
          <w:lang w:val="pl-PL"/>
        </w:rPr>
        <w:t>study</w:t>
      </w:r>
      <w:proofErr w:type="spellEnd"/>
      <w:r>
        <w:rPr>
          <w:sz w:val="24"/>
          <w:lang w:val="pl-PL"/>
        </w:rPr>
        <w:t xml:space="preserve"> - </w:t>
      </w:r>
      <w:r w:rsidRPr="00514480">
        <w:rPr>
          <w:sz w:val="24"/>
          <w:lang w:val="pl-PL"/>
        </w:rPr>
        <w:t>pokazanie problemu, procesu działania, zastosowanego rozwiązania i osiągniętych rezultatów o</w:t>
      </w:r>
      <w:r>
        <w:rPr>
          <w:sz w:val="24"/>
          <w:lang w:val="pl-PL"/>
        </w:rPr>
        <w:t>raz</w:t>
      </w:r>
      <w:r w:rsidRPr="004C7E0C">
        <w:rPr>
          <w:sz w:val="24"/>
          <w:lang w:val="pl-PL"/>
        </w:rPr>
        <w:t xml:space="preserve"> analiza sytuacji decyzyjnych;</w:t>
      </w:r>
    </w:p>
    <w:p w14:paraId="7C8C1529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prezentacje, filmy edukacyjne</w:t>
      </w:r>
      <w:r>
        <w:rPr>
          <w:sz w:val="24"/>
          <w:lang w:val="pl-PL"/>
        </w:rPr>
        <w:t xml:space="preserve"> i</w:t>
      </w:r>
      <w:r w:rsidRPr="004C7E0C">
        <w:rPr>
          <w:sz w:val="24"/>
          <w:lang w:val="pl-PL"/>
        </w:rPr>
        <w:t xml:space="preserve"> materiały multimedialne;</w:t>
      </w:r>
    </w:p>
    <w:p w14:paraId="2514AE92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wywiady z przedstawicielami zawodów i pracodawcami;</w:t>
      </w:r>
    </w:p>
    <w:p w14:paraId="2579E770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 xml:space="preserve">wizyty </w:t>
      </w:r>
      <w:proofErr w:type="spellStart"/>
      <w:r w:rsidRPr="004C7E0C">
        <w:rPr>
          <w:sz w:val="24"/>
          <w:lang w:val="pl-PL"/>
        </w:rPr>
        <w:t>zawodoznawcze</w:t>
      </w:r>
      <w:proofErr w:type="spellEnd"/>
      <w:r w:rsidRPr="004C7E0C">
        <w:rPr>
          <w:sz w:val="24"/>
          <w:lang w:val="pl-PL"/>
        </w:rPr>
        <w:t xml:space="preserve"> i obserwacja środowiska pracy;</w:t>
      </w:r>
    </w:p>
    <w:p w14:paraId="50B089B4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praca z aktualnymi danymi, prognozami i wyszukiwarkami szkół, zawodów oraz kwalifikacji;</w:t>
      </w:r>
    </w:p>
    <w:p w14:paraId="1F9FAC50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ćwiczenia rozwijające umiejętność krytycznej oceny informacji cyfrowych i odpowiedzialnego korzystania z narzędzi AI.</w:t>
      </w:r>
    </w:p>
    <w:p w14:paraId="4BA23E72" w14:textId="77777777" w:rsidR="000C26A3" w:rsidRPr="004D0689" w:rsidRDefault="000C26A3" w:rsidP="000C26A3">
      <w:pPr>
        <w:pStyle w:val="Tekstpodstawowy"/>
        <w:spacing w:line="276" w:lineRule="auto"/>
        <w:ind w:left="0" w:firstLine="0"/>
        <w:rPr>
          <w:sz w:val="18"/>
          <w:szCs w:val="16"/>
          <w:lang w:val="pl-PL"/>
        </w:rPr>
      </w:pPr>
    </w:p>
    <w:p w14:paraId="2A427CE6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503"/>
        </w:tabs>
        <w:spacing w:before="0" w:line="276" w:lineRule="auto"/>
        <w:ind w:left="502" w:hanging="387"/>
        <w:jc w:val="center"/>
        <w:rPr>
          <w:lang w:val="pl-PL"/>
        </w:rPr>
      </w:pPr>
      <w:r w:rsidRPr="004C7E0C">
        <w:rPr>
          <w:lang w:val="pl-PL"/>
        </w:rPr>
        <w:t>CYFROWE NARZĘDZIA DORADZTWA ZAWODOWEGO</w:t>
      </w:r>
    </w:p>
    <w:p w14:paraId="53BE4318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>Zgodnie z kierunkiem zmian obowiązujących od roku szkolnego 2026/2027 szkoła systematycznie wykorzystuje cyfrowe narzędzia doradztwa zawodowego i zapoznaje z nimi uczniów oraz rodziców. Narzędzia te służą pozyskiwaniu i porządkowaniu informacji, porównywaniu możliwości, rozwijaniu samodzielności ucznia i ułatwianiu komunikacji z osobami udzielającymi wsparcia.</w:t>
      </w:r>
    </w:p>
    <w:p w14:paraId="4520CAC2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ogólnodostępne platformy edukacyjne i strony internetowe zawierające informacje o zawodach i kształceniu;</w:t>
      </w:r>
    </w:p>
    <w:p w14:paraId="160F428E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ogólnopolskie bazy zawodów i kwalifikacji;</w:t>
      </w:r>
    </w:p>
    <w:p w14:paraId="6278FF66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cyfrowe wyszukiwarki szkół i ofert edukacyjnych;</w:t>
      </w:r>
    </w:p>
    <w:p w14:paraId="56EAE6A3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prognozy zapotrzebowania na pracowników w zawodach szkolnictwa branżowego oraz inne aktualne prognozy rynku pracy;</w:t>
      </w:r>
    </w:p>
    <w:p w14:paraId="0C9EDB5A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Zintegrowany Rejestr Kwalifikacji – w zakresie adekwatnym do potrzeb ucznia;</w:t>
      </w:r>
    </w:p>
    <w:p w14:paraId="4551C0E5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platformy komunikacji z uczniami i rodzicami;</w:t>
      </w:r>
    </w:p>
    <w:p w14:paraId="6C61E9AE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narzędzia wspierające samoocenę, planowanie celów i tworzenie indywidualnego planu działania.</w:t>
      </w:r>
    </w:p>
    <w:p w14:paraId="034EA5E9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 xml:space="preserve">Korzystanie z narzędzi cyfrowych jest łączone z edukacją informacyjną: uczniowie uczą się sprawdzać aktualność i wiarygodność źródeł, odróżniać informację od reklamy, porównywać dane </w:t>
      </w:r>
      <w:r>
        <w:rPr>
          <w:lang w:val="pl-PL"/>
        </w:rPr>
        <w:br/>
      </w:r>
      <w:r w:rsidRPr="004C7E0C">
        <w:rPr>
          <w:lang w:val="pl-PL"/>
        </w:rPr>
        <w:t>z kilku źródeł oraz świadomie korzystać z narzędzi opartych na sztucznej inteligencji.</w:t>
      </w:r>
      <w:r>
        <w:rPr>
          <w:lang w:val="pl-PL"/>
        </w:rPr>
        <w:t xml:space="preserve"> </w:t>
      </w:r>
      <w:r w:rsidRPr="004C7E0C">
        <w:rPr>
          <w:lang w:val="pl-PL"/>
        </w:rPr>
        <w:t>Wyniki automatycznych testów i podpowiedzi cyfrowych traktowane są pomocniczo, a nie jako rozstrzygnięcie dotyczące przyszłości ucznia.</w:t>
      </w:r>
    </w:p>
    <w:p w14:paraId="7B3F8C1F" w14:textId="77777777" w:rsidR="000C26A3" w:rsidRDefault="000C26A3" w:rsidP="000C26A3">
      <w:pPr>
        <w:pStyle w:val="Tekstpodstawowy"/>
        <w:spacing w:line="276" w:lineRule="auto"/>
        <w:ind w:left="0" w:firstLine="0"/>
        <w:rPr>
          <w:sz w:val="20"/>
          <w:szCs w:val="18"/>
          <w:lang w:val="pl-PL"/>
        </w:rPr>
      </w:pPr>
    </w:p>
    <w:p w14:paraId="4FEF6F1C" w14:textId="77777777" w:rsidR="000C26A3" w:rsidRPr="0073258C" w:rsidRDefault="000C26A3" w:rsidP="000C26A3">
      <w:pPr>
        <w:pStyle w:val="Tekstpodstawowy"/>
        <w:spacing w:line="276" w:lineRule="auto"/>
        <w:ind w:left="0" w:firstLine="0"/>
        <w:rPr>
          <w:sz w:val="20"/>
          <w:szCs w:val="18"/>
          <w:lang w:val="pl-PL"/>
        </w:rPr>
      </w:pPr>
    </w:p>
    <w:p w14:paraId="2F865AAB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597"/>
        </w:tabs>
        <w:spacing w:before="0" w:line="276" w:lineRule="auto"/>
        <w:ind w:left="596" w:hanging="481"/>
        <w:jc w:val="center"/>
        <w:rPr>
          <w:lang w:val="pl-PL"/>
        </w:rPr>
      </w:pPr>
      <w:r w:rsidRPr="004C7E0C">
        <w:rPr>
          <w:lang w:val="pl-PL"/>
        </w:rPr>
        <w:lastRenderedPageBreak/>
        <w:t>ZADANIA PODMIOTÓW REALIZUJĄCYCH WSDZ</w:t>
      </w:r>
    </w:p>
    <w:p w14:paraId="50510F43" w14:textId="77777777" w:rsidR="000C26A3" w:rsidRPr="004C7E0C" w:rsidRDefault="000C26A3" w:rsidP="000C26A3">
      <w:pPr>
        <w:pStyle w:val="Akapitzlist"/>
        <w:numPr>
          <w:ilvl w:val="0"/>
          <w:numId w:val="2"/>
        </w:numPr>
        <w:tabs>
          <w:tab w:val="left" w:pos="356"/>
        </w:tabs>
        <w:spacing w:before="0" w:line="276" w:lineRule="auto"/>
        <w:rPr>
          <w:b/>
          <w:sz w:val="24"/>
          <w:lang w:val="pl-PL"/>
        </w:rPr>
      </w:pPr>
      <w:r w:rsidRPr="004C7E0C">
        <w:rPr>
          <w:b/>
          <w:sz w:val="24"/>
          <w:lang w:val="pl-PL"/>
        </w:rPr>
        <w:t>Dyrektor szkoły</w:t>
      </w:r>
    </w:p>
    <w:p w14:paraId="50C35F92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zapewnia warunki organizacyjne do realizacji doradztwa zawodowego;</w:t>
      </w:r>
    </w:p>
    <w:p w14:paraId="723642E5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nadzoruje zgodność działań z przepisami prawa i dokumentami szkoły;</w:t>
      </w:r>
    </w:p>
    <w:p w14:paraId="26B149BF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wyznacza osobę koordynującą działania, jeśli wynika to z organizacji pracy szkoły;</w:t>
      </w:r>
    </w:p>
    <w:p w14:paraId="7A66F648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wspiera współpracę szkoły z rodzicami, pracodawcami, przedstawicielami branż i instytucjami zewnętrznymi;</w:t>
      </w:r>
    </w:p>
    <w:p w14:paraId="5B031673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umożliwia nauczycielom i specjalistom doskonalenie kompetencji w zakresie doradztwa.</w:t>
      </w:r>
    </w:p>
    <w:p w14:paraId="20812201" w14:textId="77777777" w:rsidR="000C26A3" w:rsidRPr="004C7E0C" w:rsidRDefault="000C26A3" w:rsidP="000C26A3">
      <w:pPr>
        <w:pStyle w:val="Nagwek1"/>
        <w:numPr>
          <w:ilvl w:val="0"/>
          <w:numId w:val="2"/>
        </w:numPr>
        <w:tabs>
          <w:tab w:val="left" w:pos="356"/>
        </w:tabs>
        <w:spacing w:before="0" w:line="276" w:lineRule="auto"/>
        <w:rPr>
          <w:lang w:val="pl-PL"/>
        </w:rPr>
      </w:pPr>
      <w:r w:rsidRPr="004C7E0C">
        <w:rPr>
          <w:lang w:val="pl-PL"/>
        </w:rPr>
        <w:t>Doradca zawodowy</w:t>
      </w:r>
    </w:p>
    <w:p w14:paraId="15024D3E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systematycznie diagnozuje zapotrzebowanie uczniów i rodziców na działania doradcze;</w:t>
      </w:r>
    </w:p>
    <w:p w14:paraId="145A04F0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prowadzi zajęcia z zakresu doradztwa zawodowego i konsultacje indywidualne;</w:t>
      </w:r>
    </w:p>
    <w:p w14:paraId="5C7C349E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gromadzi, aktualizuje i udostępnia informacje edukacyjne i zawodowe;</w:t>
      </w:r>
    </w:p>
    <w:p w14:paraId="23FB6B8A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 xml:space="preserve">systematycznie analizuje prognozy zapotrzebowania na pracowników, prognozy rynku pracy oraz dostępne wyniki monitoringu karier absolwentów i wykorzystuje te dane w pracy </w:t>
      </w:r>
      <w:r>
        <w:rPr>
          <w:sz w:val="24"/>
          <w:lang w:val="pl-PL"/>
        </w:rPr>
        <w:br/>
      </w:r>
      <w:r w:rsidRPr="004C7E0C">
        <w:rPr>
          <w:sz w:val="24"/>
          <w:lang w:val="pl-PL"/>
        </w:rPr>
        <w:t>z uczniami i rodzicami;</w:t>
      </w:r>
    </w:p>
    <w:p w14:paraId="7F595450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opracowuje program realizacji doradztwa zawodowego we współpracy z nauczycielami, wychowawcami, psychologiem lub pedagogiem oraz lokalnymi lub regionalnymi pracodawcami, izbami gospodarczymi lub przedstawicielami branż;</w:t>
      </w:r>
    </w:p>
    <w:p w14:paraId="21047055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koordynuje realizację programu i wspiera nauczycieli w włączaniu treści doradczych do ich pracy;</w:t>
      </w:r>
    </w:p>
    <w:p w14:paraId="42563CAD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wykorzystuje cyfrowe narzędzia doradztwa zawodowego, zasoby platform edukacyjnych, bazy zawodów i narzędzia komunikacji;</w:t>
      </w:r>
    </w:p>
    <w:p w14:paraId="0162A3D9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współpracuje z rodzicami i podmiotami zewnętrznymi;</w:t>
      </w:r>
    </w:p>
    <w:p w14:paraId="40347DFE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dokumentuje i podsumowuje realizowane działania oraz formułuje wnioski do dalszej pracy.</w:t>
      </w:r>
    </w:p>
    <w:p w14:paraId="38D26206" w14:textId="77777777" w:rsidR="000C26A3" w:rsidRPr="004C7E0C" w:rsidRDefault="000C26A3" w:rsidP="000C26A3">
      <w:pPr>
        <w:pStyle w:val="Nagwek1"/>
        <w:numPr>
          <w:ilvl w:val="0"/>
          <w:numId w:val="2"/>
        </w:numPr>
        <w:tabs>
          <w:tab w:val="left" w:pos="356"/>
        </w:tabs>
        <w:spacing w:before="0" w:line="276" w:lineRule="auto"/>
        <w:rPr>
          <w:lang w:val="pl-PL"/>
        </w:rPr>
      </w:pPr>
      <w:r w:rsidRPr="004C7E0C">
        <w:rPr>
          <w:lang w:val="pl-PL"/>
        </w:rPr>
        <w:t>Wychowawcy klas</w:t>
      </w:r>
    </w:p>
    <w:p w14:paraId="7A0762EF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rozpoznają potrzeby i sytuację uczniów;</w:t>
      </w:r>
    </w:p>
    <w:p w14:paraId="086B541A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realizują treści dotyczące poznawania siebie, podejmowania decyzji i planowania;</w:t>
      </w:r>
    </w:p>
    <w:p w14:paraId="188624DE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przekazują uczniom i rodzicom informacje o działaniach szkoły;</w:t>
      </w:r>
    </w:p>
    <w:p w14:paraId="6D410DB2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współpracują z doradcą zawodowym i specjalistami;</w:t>
      </w:r>
    </w:p>
    <w:p w14:paraId="73B75694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wspierają uczniów w tworzeniu realistycznych planów oraz w radzeniu sobie z niepewnością związaną z wyborem dalszej drogi.</w:t>
      </w:r>
    </w:p>
    <w:p w14:paraId="5B8161C7" w14:textId="77777777" w:rsidR="000C26A3" w:rsidRPr="004C7E0C" w:rsidRDefault="000C26A3" w:rsidP="000C26A3">
      <w:pPr>
        <w:pStyle w:val="Nagwek1"/>
        <w:numPr>
          <w:ilvl w:val="0"/>
          <w:numId w:val="2"/>
        </w:numPr>
        <w:tabs>
          <w:tab w:val="left" w:pos="356"/>
        </w:tabs>
        <w:spacing w:before="0" w:line="276" w:lineRule="auto"/>
        <w:rPr>
          <w:lang w:val="pl-PL"/>
        </w:rPr>
      </w:pPr>
      <w:r w:rsidRPr="004C7E0C">
        <w:rPr>
          <w:lang w:val="pl-PL"/>
        </w:rPr>
        <w:t>Nauczyciele przedmiotów</w:t>
      </w:r>
    </w:p>
    <w:p w14:paraId="0D90EC6F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pokazują praktyczne zastosowanie wiedzy i jej związki z różnymi zawodami;</w:t>
      </w:r>
    </w:p>
    <w:p w14:paraId="0BCB0956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rozwijają kompetencje kluczowe, cyfrowe, społeczne i uczenie się;</w:t>
      </w:r>
    </w:p>
    <w:p w14:paraId="0731E5C3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wskazują uczniom ich mocne strony i obszary rozwoju;</w:t>
      </w:r>
    </w:p>
    <w:p w14:paraId="20482230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włączają do zajęć elementy informacji o zawodach, kwalifikacjach i zmieniającym się rynku pracy;</w:t>
      </w:r>
    </w:p>
    <w:p w14:paraId="0A5455B2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współpracują przy realizacji projektów i wydarzeń doradczych.</w:t>
      </w:r>
    </w:p>
    <w:p w14:paraId="6068415D" w14:textId="77777777" w:rsidR="000C26A3" w:rsidRPr="004C7E0C" w:rsidRDefault="000C26A3" w:rsidP="000C26A3">
      <w:pPr>
        <w:pStyle w:val="Nagwek1"/>
        <w:numPr>
          <w:ilvl w:val="0"/>
          <w:numId w:val="2"/>
        </w:numPr>
        <w:tabs>
          <w:tab w:val="left" w:pos="356"/>
        </w:tabs>
        <w:spacing w:before="0" w:line="276" w:lineRule="auto"/>
        <w:rPr>
          <w:lang w:val="pl-PL"/>
        </w:rPr>
      </w:pPr>
      <w:r w:rsidRPr="004C7E0C">
        <w:rPr>
          <w:lang w:val="pl-PL"/>
        </w:rPr>
        <w:t>Pedagog, psycholog i inni specjaliści</w:t>
      </w:r>
    </w:p>
    <w:p w14:paraId="1AA0735D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wspierają diagnozę zasobów i potrzeb uczniów;</w:t>
      </w:r>
    </w:p>
    <w:p w14:paraId="187683D0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pomagają uczniom doświadczającym trudności decyzyjnych, obniżonej samooceny lub innych barier;</w:t>
      </w:r>
    </w:p>
    <w:p w14:paraId="15AB91EA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lastRenderedPageBreak/>
        <w:t>współpracują z rodzicami i nauczycielami;</w:t>
      </w:r>
    </w:p>
    <w:p w14:paraId="72097F31" w14:textId="77777777" w:rsidR="000C26A3" w:rsidRPr="004C7E0C" w:rsidRDefault="000C26A3" w:rsidP="000C26A3">
      <w:pPr>
        <w:pStyle w:val="Akapitzlist"/>
        <w:numPr>
          <w:ilvl w:val="0"/>
          <w:numId w:val="7"/>
        </w:numPr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uwzględniają potrzeby uczniów ze specjalnymi potrzebami edukacyjnymi i wskazują możliwe formy wsparcia.</w:t>
      </w:r>
    </w:p>
    <w:p w14:paraId="71617C0D" w14:textId="77777777" w:rsidR="000C26A3" w:rsidRPr="004C7E0C" w:rsidRDefault="000C26A3" w:rsidP="000C26A3">
      <w:pPr>
        <w:pStyle w:val="Nagwek1"/>
        <w:numPr>
          <w:ilvl w:val="0"/>
          <w:numId w:val="2"/>
        </w:numPr>
        <w:tabs>
          <w:tab w:val="left" w:pos="356"/>
        </w:tabs>
        <w:spacing w:before="0" w:line="276" w:lineRule="auto"/>
        <w:rPr>
          <w:lang w:val="pl-PL"/>
        </w:rPr>
      </w:pPr>
      <w:r w:rsidRPr="004C7E0C">
        <w:rPr>
          <w:lang w:val="pl-PL"/>
        </w:rPr>
        <w:t>Bibliotekarz i nauczyciel informatyki</w:t>
      </w:r>
    </w:p>
    <w:p w14:paraId="43E0E54D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wspierają uczniów w wyszukiwaniu i ocenie wiarygodności informacji;</w:t>
      </w:r>
    </w:p>
    <w:p w14:paraId="25C98813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pomagają w korzystaniu z cyfrowych baz, platform i materiałów edukacyjnych;</w:t>
      </w:r>
    </w:p>
    <w:p w14:paraId="3F761738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rozwijają kompetencje informacyjne, cyfrowe i bezpieczeństwo w sieci.</w:t>
      </w:r>
    </w:p>
    <w:p w14:paraId="3065A2C6" w14:textId="77777777" w:rsidR="000C26A3" w:rsidRPr="00514480" w:rsidRDefault="000C26A3" w:rsidP="000C26A3">
      <w:pPr>
        <w:pStyle w:val="Tekstpodstawowy"/>
        <w:spacing w:line="276" w:lineRule="auto"/>
        <w:ind w:left="0" w:firstLine="0"/>
        <w:rPr>
          <w:sz w:val="18"/>
          <w:szCs w:val="16"/>
          <w:lang w:val="pl-PL"/>
        </w:rPr>
      </w:pPr>
    </w:p>
    <w:p w14:paraId="46226131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690"/>
        </w:tabs>
        <w:spacing w:before="0" w:line="276" w:lineRule="auto"/>
        <w:ind w:left="689" w:hanging="574"/>
        <w:jc w:val="center"/>
        <w:rPr>
          <w:lang w:val="pl-PL"/>
        </w:rPr>
      </w:pPr>
      <w:r w:rsidRPr="004C7E0C">
        <w:rPr>
          <w:lang w:val="pl-PL"/>
        </w:rPr>
        <w:t>ROLA I WSPÓŁPRACA Z RODZICAMI</w:t>
      </w:r>
    </w:p>
    <w:p w14:paraId="2FF777C8" w14:textId="77777777" w:rsidR="000C26A3" w:rsidRPr="004C7E0C" w:rsidRDefault="000C26A3" w:rsidP="000C26A3">
      <w:pPr>
        <w:pStyle w:val="Tekstpodstawowy"/>
        <w:spacing w:line="276" w:lineRule="auto"/>
        <w:ind w:left="0" w:right="-24" w:firstLine="426"/>
        <w:jc w:val="both"/>
        <w:rPr>
          <w:lang w:val="pl-PL"/>
        </w:rPr>
      </w:pPr>
      <w:r w:rsidRPr="004C7E0C">
        <w:rPr>
          <w:lang w:val="pl-PL"/>
        </w:rPr>
        <w:t>Rodzice są ważnym partnerem szkoły w procesie podejmowania przez ucznia decyzji edukacyjno-zawodowych. Ich rola polega przede wszystkim na wspieraniu samodzielności dziecka, rozmowie o jego zasobach i możliwościach oraz pomocy w docieraniu do rzetelnych informacji.</w:t>
      </w:r>
    </w:p>
    <w:p w14:paraId="43BB0B79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spotkania informacyjne dotyczące systemu edukacji, rekrutacji i rynku pracy;</w:t>
      </w:r>
    </w:p>
    <w:p w14:paraId="79B3F64C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warsztaty rozwijające umiejętność wspierania dziecka bez narzucania mu wyboru;</w:t>
      </w:r>
    </w:p>
    <w:p w14:paraId="07FCBD8B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konsultacje indywidualne;</w:t>
      </w:r>
    </w:p>
    <w:p w14:paraId="060041C2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udostępnianie materiałów i cyfrowych źródeł informacji;</w:t>
      </w:r>
    </w:p>
    <w:p w14:paraId="52E77529" w14:textId="77777777" w:rsidR="000C26A3" w:rsidRPr="004C7E0C" w:rsidRDefault="000C26A3" w:rsidP="000C26A3">
      <w:pPr>
        <w:pStyle w:val="Akapitzlist"/>
        <w:numPr>
          <w:ilvl w:val="0"/>
          <w:numId w:val="7"/>
        </w:numPr>
        <w:spacing w:before="0" w:line="276" w:lineRule="auto"/>
        <w:ind w:right="-24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włączanie rodziców jako przedstawicieli zawodów, pracodawców lub branż w działania szkoły;</w:t>
      </w:r>
    </w:p>
    <w:p w14:paraId="14867CE4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organizowanie wydarzeń wspierających planowanie ścieżki kariery uczniów.</w:t>
      </w:r>
    </w:p>
    <w:p w14:paraId="0671E5E3" w14:textId="77777777" w:rsidR="000C26A3" w:rsidRPr="004C7E0C" w:rsidRDefault="000C26A3" w:rsidP="000C26A3">
      <w:pPr>
        <w:pStyle w:val="Tekstpodstawowy"/>
        <w:spacing w:line="276" w:lineRule="auto"/>
        <w:ind w:left="0" w:right="-19" w:firstLine="476"/>
        <w:jc w:val="both"/>
        <w:rPr>
          <w:lang w:val="pl-PL"/>
        </w:rPr>
      </w:pPr>
      <w:r w:rsidRPr="004C7E0C">
        <w:rPr>
          <w:lang w:val="pl-PL"/>
        </w:rPr>
        <w:t>Szkoła zapoznaje rodziców z cyfrowymi narzędziami doradztwa zawodowego, aktualnymi bazami i platformami oraz wskazuje sposoby odpowiedzialnego korzystania z danych o rynku pracy.</w:t>
      </w:r>
    </w:p>
    <w:p w14:paraId="5A8CEBA3" w14:textId="77777777" w:rsidR="000C26A3" w:rsidRPr="00514480" w:rsidRDefault="000C26A3" w:rsidP="000C26A3">
      <w:pPr>
        <w:pStyle w:val="Tekstpodstawowy"/>
        <w:spacing w:line="276" w:lineRule="auto"/>
        <w:ind w:left="0" w:firstLine="0"/>
        <w:rPr>
          <w:sz w:val="18"/>
          <w:szCs w:val="16"/>
          <w:lang w:val="pl-PL"/>
        </w:rPr>
      </w:pPr>
    </w:p>
    <w:p w14:paraId="6B38B291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677"/>
        </w:tabs>
        <w:spacing w:before="0" w:line="276" w:lineRule="auto"/>
        <w:ind w:left="676" w:hanging="561"/>
        <w:jc w:val="center"/>
        <w:rPr>
          <w:lang w:val="pl-PL"/>
        </w:rPr>
      </w:pPr>
      <w:r w:rsidRPr="004C7E0C">
        <w:rPr>
          <w:lang w:val="pl-PL"/>
        </w:rPr>
        <w:t>WSPÓŁPRACA Z OTOCZENIEM ZEWNĘTRZNYM</w:t>
      </w:r>
    </w:p>
    <w:p w14:paraId="79274328" w14:textId="77777777" w:rsidR="000C26A3" w:rsidRPr="004C7E0C" w:rsidRDefault="000C26A3" w:rsidP="000C26A3">
      <w:pPr>
        <w:pStyle w:val="Tekstpodstawowy"/>
        <w:spacing w:line="276" w:lineRule="auto"/>
        <w:ind w:left="0" w:right="-19" w:firstLine="476"/>
        <w:jc w:val="both"/>
        <w:rPr>
          <w:lang w:val="pl-PL"/>
        </w:rPr>
      </w:pPr>
      <w:r w:rsidRPr="004C7E0C">
        <w:rPr>
          <w:lang w:val="pl-PL"/>
        </w:rPr>
        <w:t>Współpraca z otoczeniem ma umożliwiać uczniom poznawanie rzeczywistego świata edukacji i pracy. Szkoła, zależnie od lokalnych możliwości, współpracuje w szczególności z:</w:t>
      </w:r>
    </w:p>
    <w:p w14:paraId="724857AE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lokalnymi i regionalnymi pracodawcami;</w:t>
      </w:r>
    </w:p>
    <w:p w14:paraId="5C589BAE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izbami gospodarczymi i przedstawicielami branż;</w:t>
      </w:r>
    </w:p>
    <w:p w14:paraId="4E594A96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branżowymi centrami umiejętności;</w:t>
      </w:r>
    </w:p>
    <w:p w14:paraId="528F374E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szkołami ponadpodstawowymi, w tym szkołami prowadzącymi kształcenie zawodowe;</w:t>
      </w:r>
    </w:p>
    <w:p w14:paraId="5B498ADE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centrami kształcenia zawodowego i placówkami kształcenia ustawicznego;</w:t>
      </w:r>
    </w:p>
    <w:p w14:paraId="2F615731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poradniami psychologiczno-pedagogicznymi;</w:t>
      </w:r>
    </w:p>
    <w:p w14:paraId="445AC5E5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publicznymi służbami zatrudnienia;</w:t>
      </w:r>
    </w:p>
    <w:p w14:paraId="6966CCE3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Ochotniczymi Hufcami Pracy;</w:t>
      </w:r>
    </w:p>
    <w:p w14:paraId="27CF137B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agencjami zatrudnienia;</w:t>
      </w:r>
    </w:p>
    <w:p w14:paraId="4E2B288E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placówkami doskonalenia nauczycieli;</w:t>
      </w:r>
    </w:p>
    <w:p w14:paraId="68BFA560" w14:textId="77777777" w:rsidR="000C26A3" w:rsidRPr="004C7E0C" w:rsidRDefault="000C26A3" w:rsidP="000C26A3">
      <w:pPr>
        <w:pStyle w:val="Akapitzlist"/>
        <w:numPr>
          <w:ilvl w:val="0"/>
          <w:numId w:val="7"/>
        </w:numPr>
        <w:spacing w:before="0" w:line="276" w:lineRule="auto"/>
        <w:ind w:left="426" w:right="-19" w:hanging="284"/>
        <w:rPr>
          <w:lang w:val="pl-PL"/>
        </w:rPr>
      </w:pPr>
      <w:r w:rsidRPr="004C7E0C">
        <w:rPr>
          <w:sz w:val="24"/>
          <w:lang w:val="pl-PL"/>
        </w:rPr>
        <w:t>uczelniami, organizacjami społecznymi i innymi podmiotami wspierającymi rozwój młodzieży.</w:t>
      </w:r>
    </w:p>
    <w:p w14:paraId="1B385341" w14:textId="77777777" w:rsidR="000C26A3" w:rsidRPr="004C7E0C" w:rsidRDefault="000C26A3" w:rsidP="000C26A3">
      <w:pPr>
        <w:spacing w:line="276" w:lineRule="auto"/>
        <w:ind w:right="-24" w:firstLine="426"/>
        <w:jc w:val="both"/>
        <w:rPr>
          <w:lang w:val="pl-PL"/>
        </w:rPr>
      </w:pPr>
      <w:r w:rsidRPr="004C7E0C">
        <w:rPr>
          <w:lang w:val="pl-PL"/>
        </w:rPr>
        <w:t xml:space="preserve">Szczególne znaczenie ma współpraca z lokalnymi lub regionalnymi pracodawcami, izbami gospodarczymi lub przedstawicielami branż przy opracowywaniu corocznego programu realizacji doradztwa zawodowego. Pozwala to lepiej powiązać działania szkoły z rzeczywistymi zmianami w gospodarce </w:t>
      </w:r>
      <w:r>
        <w:rPr>
          <w:lang w:val="pl-PL"/>
        </w:rPr>
        <w:br/>
      </w:r>
      <w:r w:rsidRPr="004C7E0C">
        <w:rPr>
          <w:lang w:val="pl-PL"/>
        </w:rPr>
        <w:t>i zapotrzebowaniem na kompetencje.</w:t>
      </w:r>
    </w:p>
    <w:p w14:paraId="5ADEB65C" w14:textId="77777777" w:rsidR="000C26A3" w:rsidRPr="00514480" w:rsidRDefault="000C26A3" w:rsidP="000C26A3">
      <w:pPr>
        <w:pStyle w:val="Tekstpodstawowy"/>
        <w:spacing w:line="276" w:lineRule="auto"/>
        <w:ind w:left="0" w:firstLine="0"/>
        <w:rPr>
          <w:sz w:val="18"/>
          <w:szCs w:val="16"/>
          <w:lang w:val="pl-PL"/>
        </w:rPr>
      </w:pPr>
    </w:p>
    <w:p w14:paraId="2D06C7C8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583"/>
        </w:tabs>
        <w:spacing w:before="0" w:line="276" w:lineRule="auto"/>
        <w:ind w:left="582" w:hanging="467"/>
        <w:jc w:val="center"/>
        <w:rPr>
          <w:lang w:val="pl-PL"/>
        </w:rPr>
      </w:pPr>
      <w:r w:rsidRPr="004C7E0C">
        <w:rPr>
          <w:lang w:val="pl-PL"/>
        </w:rPr>
        <w:t>WIZYTY ZAWODOZNAWCZE</w:t>
      </w:r>
    </w:p>
    <w:p w14:paraId="782B0DC2" w14:textId="77777777" w:rsidR="000C26A3" w:rsidRPr="004C7E0C" w:rsidRDefault="000C26A3" w:rsidP="000C26A3">
      <w:pPr>
        <w:pStyle w:val="Tekstpodstawowy"/>
        <w:spacing w:line="276" w:lineRule="auto"/>
        <w:ind w:left="0" w:right="-24" w:firstLine="426"/>
        <w:jc w:val="both"/>
        <w:rPr>
          <w:lang w:val="pl-PL"/>
        </w:rPr>
      </w:pPr>
      <w:r w:rsidRPr="004C7E0C">
        <w:rPr>
          <w:lang w:val="pl-PL"/>
        </w:rPr>
        <w:t xml:space="preserve">Wizyty </w:t>
      </w:r>
      <w:proofErr w:type="spellStart"/>
      <w:r w:rsidRPr="004C7E0C">
        <w:rPr>
          <w:lang w:val="pl-PL"/>
        </w:rPr>
        <w:t>zawodoznawcze</w:t>
      </w:r>
      <w:proofErr w:type="spellEnd"/>
      <w:r w:rsidRPr="004C7E0C">
        <w:rPr>
          <w:lang w:val="pl-PL"/>
        </w:rPr>
        <w:t xml:space="preserve"> są praktyczną formą poznawania środowiska pracy. Mogą być organizowane u pracodawców i w innych podmiotach stanowiących potencjalne miejsce zatrudnienia </w:t>
      </w:r>
      <w:r w:rsidRPr="004C7E0C">
        <w:rPr>
          <w:lang w:val="pl-PL"/>
        </w:rPr>
        <w:lastRenderedPageBreak/>
        <w:t>absolwentów, a także w branżowych centrach umiejętności, szkołach prowadzących kształcenie zawodowe, centrach kształcenia zawodowego oraz placówkach kształcenia ustawicznego.</w:t>
      </w:r>
    </w:p>
    <w:p w14:paraId="26BBBDF8" w14:textId="77777777" w:rsidR="000C26A3" w:rsidRPr="004C7E0C" w:rsidRDefault="000C26A3" w:rsidP="000C26A3">
      <w:pPr>
        <w:pStyle w:val="Tekstpodstawowy"/>
        <w:spacing w:line="276" w:lineRule="auto"/>
        <w:ind w:left="0" w:firstLine="426"/>
        <w:jc w:val="both"/>
        <w:rPr>
          <w:lang w:val="pl-PL"/>
        </w:rPr>
      </w:pPr>
      <w:r w:rsidRPr="004C7E0C">
        <w:rPr>
          <w:lang w:val="pl-PL"/>
        </w:rPr>
        <w:t>Wizyta powinna mieć określony cel edukacyjny i być dostosowana do wieku uczniów.</w:t>
      </w:r>
    </w:p>
    <w:p w14:paraId="0B739B8E" w14:textId="77777777" w:rsidR="000C26A3" w:rsidRPr="004C7E0C" w:rsidRDefault="000C26A3" w:rsidP="000C26A3">
      <w:pPr>
        <w:pStyle w:val="Tekstpodstawowy"/>
        <w:spacing w:line="276" w:lineRule="auto"/>
        <w:ind w:left="0" w:right="-24" w:firstLine="426"/>
        <w:jc w:val="both"/>
        <w:rPr>
          <w:lang w:val="pl-PL"/>
        </w:rPr>
      </w:pPr>
      <w:r w:rsidRPr="004C7E0C">
        <w:rPr>
          <w:lang w:val="pl-PL"/>
        </w:rPr>
        <w:t>Przed wizytą uczniowie są przygotowywani do obserwacji i zadawania pytań, a po jej zakończeniu omawiają zdobyte informacje, wymagane kompetencje, warunki pracy, możliwe ścieżki kształcenia oraz wpływ technologii na dane środowisko zawodowe.</w:t>
      </w:r>
    </w:p>
    <w:p w14:paraId="6D233C7F" w14:textId="77777777" w:rsidR="000C26A3" w:rsidRPr="00514480" w:rsidRDefault="000C26A3" w:rsidP="000C26A3">
      <w:pPr>
        <w:pStyle w:val="Tekstpodstawowy"/>
        <w:spacing w:line="276" w:lineRule="auto"/>
        <w:ind w:left="0" w:firstLine="0"/>
        <w:rPr>
          <w:sz w:val="18"/>
          <w:szCs w:val="16"/>
          <w:lang w:val="pl-PL"/>
        </w:rPr>
      </w:pPr>
    </w:p>
    <w:p w14:paraId="7BD4D0E4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677"/>
        </w:tabs>
        <w:spacing w:before="0" w:line="276" w:lineRule="auto"/>
        <w:ind w:left="676" w:hanging="561"/>
        <w:jc w:val="center"/>
        <w:rPr>
          <w:lang w:val="pl-PL"/>
        </w:rPr>
      </w:pPr>
      <w:r w:rsidRPr="004C7E0C">
        <w:rPr>
          <w:lang w:val="pl-PL"/>
        </w:rPr>
        <w:t>WSPARCIE UCZNIÓW ZE ZRÓŻNICOWANYMI POTRZEBAMI</w:t>
      </w:r>
    </w:p>
    <w:p w14:paraId="2E5EA54D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>WSDZ uwzględnia zasadę dostępności i równości szans. Uczeń wymagający dodatkowego wsparcia otrzymuje informacje i pomoc dostosowane do swoich możliwości, tempa pracy, sposobu komunikacji oraz sytuacji edukacyjnej.</w:t>
      </w:r>
    </w:p>
    <w:p w14:paraId="7FF85927" w14:textId="77777777" w:rsidR="000C26A3" w:rsidRPr="004C7E0C" w:rsidRDefault="000C26A3" w:rsidP="000C26A3">
      <w:pPr>
        <w:pStyle w:val="Akapitzlist"/>
        <w:numPr>
          <w:ilvl w:val="0"/>
          <w:numId w:val="7"/>
        </w:numPr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dostosowanie form i metod pracy;</w:t>
      </w:r>
    </w:p>
    <w:p w14:paraId="758139BB" w14:textId="77777777" w:rsidR="000C26A3" w:rsidRPr="004C7E0C" w:rsidRDefault="000C26A3" w:rsidP="000C26A3">
      <w:pPr>
        <w:pStyle w:val="Akapitzlist"/>
        <w:numPr>
          <w:ilvl w:val="0"/>
          <w:numId w:val="7"/>
        </w:numPr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indywidualne konsultacje i większa liczba działań praktycznych;</w:t>
      </w:r>
    </w:p>
    <w:p w14:paraId="7990B1D7" w14:textId="77777777" w:rsidR="000C26A3" w:rsidRPr="004C7E0C" w:rsidRDefault="000C26A3" w:rsidP="000C26A3">
      <w:pPr>
        <w:pStyle w:val="Akapitzlist"/>
        <w:numPr>
          <w:ilvl w:val="0"/>
          <w:numId w:val="7"/>
        </w:numPr>
        <w:spacing w:before="0" w:line="276" w:lineRule="auto"/>
        <w:ind w:right="-24"/>
        <w:rPr>
          <w:sz w:val="24"/>
          <w:lang w:val="pl-PL"/>
        </w:rPr>
      </w:pPr>
      <w:r w:rsidRPr="004C7E0C">
        <w:rPr>
          <w:sz w:val="24"/>
          <w:lang w:val="pl-PL"/>
        </w:rPr>
        <w:t>współpraca doradcy z pedagogiem, psychologiem, nauczycielami współorganizującymi kształcenie i rodzicami;</w:t>
      </w:r>
    </w:p>
    <w:p w14:paraId="3F038F80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uwzględnianie zaleceń wynikających z dokumentacji pomocy psychologiczno-pedagogicznej;</w:t>
      </w:r>
    </w:p>
    <w:p w14:paraId="06A4E7DD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wskazywanie różnych, równorzędnych dróg zdobywania wykształcenia i kwalifikacji;</w:t>
      </w:r>
    </w:p>
    <w:p w14:paraId="7F5FABE6" w14:textId="77777777" w:rsidR="000C26A3" w:rsidRPr="004C7E0C" w:rsidRDefault="000C26A3" w:rsidP="000C26A3">
      <w:pPr>
        <w:pStyle w:val="Akapitzlist"/>
        <w:numPr>
          <w:ilvl w:val="0"/>
          <w:numId w:val="7"/>
        </w:numPr>
        <w:spacing w:before="0" w:line="276" w:lineRule="auto"/>
        <w:ind w:right="-19"/>
        <w:rPr>
          <w:sz w:val="24"/>
          <w:lang w:val="pl-PL"/>
        </w:rPr>
      </w:pPr>
      <w:r w:rsidRPr="004C7E0C">
        <w:rPr>
          <w:sz w:val="24"/>
          <w:lang w:val="pl-PL"/>
        </w:rPr>
        <w:t>wzmacnianie samodzielności ucznia i przeciwdziałanie stereotypom ograniczającym jego aspiracje.</w:t>
      </w:r>
    </w:p>
    <w:p w14:paraId="1452939D" w14:textId="77777777" w:rsidR="000C26A3" w:rsidRPr="00514480" w:rsidRDefault="000C26A3" w:rsidP="000C26A3">
      <w:pPr>
        <w:pStyle w:val="Tekstpodstawowy"/>
        <w:spacing w:line="276" w:lineRule="auto"/>
        <w:ind w:left="0" w:firstLine="0"/>
        <w:rPr>
          <w:sz w:val="18"/>
          <w:szCs w:val="16"/>
          <w:lang w:val="pl-PL"/>
        </w:rPr>
      </w:pPr>
    </w:p>
    <w:p w14:paraId="3EF5A7A8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770"/>
        </w:tabs>
        <w:spacing w:before="0" w:line="276" w:lineRule="auto"/>
        <w:ind w:left="769" w:hanging="654"/>
        <w:jc w:val="center"/>
        <w:rPr>
          <w:lang w:val="pl-PL"/>
        </w:rPr>
      </w:pPr>
      <w:r w:rsidRPr="004C7E0C">
        <w:rPr>
          <w:lang w:val="pl-PL"/>
        </w:rPr>
        <w:t>DOKUMENTOWANIE REALIZACJI</w:t>
      </w:r>
    </w:p>
    <w:p w14:paraId="712DA5A7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>Realizacja WSDZ jest dokumentowana zgodnie z zasadami obowiązującymi w szkole. Dokumentacja może obejmować m.in. coroczny program realizacji doradztwa zawodowego, zapisy w dziennikach, materiały z diagnozy, wykaz wydarzeń i współpracy z podmiotami zewnętrznymi, informacje dla rodziców, sprawozdania oraz wnioski z ewaluacji.</w:t>
      </w:r>
    </w:p>
    <w:p w14:paraId="7F38FEC3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>WSDZ jako dokument wieloletni nie zastępuje corocznego Programu realizacji doradztwa zawodowego. Program roczny wskazuje konkretne działania, ich tematykę, oddziały i adresatów, metody i formy, terminy, osoby odpowiedzialne oraz podmioty współpracujące. Roczny plan pracy jest dokumentem wykonawczym i uszczegóławia sposób realizacji programu, zwłaszcza</w:t>
      </w:r>
      <w:r>
        <w:rPr>
          <w:lang w:val="pl-PL"/>
        </w:rPr>
        <w:t xml:space="preserve"> </w:t>
      </w:r>
      <w:r w:rsidRPr="004C7E0C">
        <w:rPr>
          <w:lang w:val="pl-PL"/>
        </w:rPr>
        <w:t xml:space="preserve">tematykę </w:t>
      </w:r>
      <w:r>
        <w:rPr>
          <w:lang w:val="pl-PL"/>
        </w:rPr>
        <w:br/>
      </w:r>
      <w:r w:rsidRPr="004C7E0C">
        <w:rPr>
          <w:lang w:val="pl-PL"/>
        </w:rPr>
        <w:t>10 godzin zajęć w klasie VII i 10 godzin w klasie VIII, działania towarzyszące, dokumentowanie oraz ewaluację.</w:t>
      </w:r>
    </w:p>
    <w:p w14:paraId="48926BDC" w14:textId="77777777" w:rsidR="000C26A3" w:rsidRPr="00514480" w:rsidRDefault="000C26A3" w:rsidP="000C26A3">
      <w:pPr>
        <w:pStyle w:val="Tekstpodstawowy"/>
        <w:spacing w:line="276" w:lineRule="auto"/>
        <w:ind w:left="0" w:firstLine="0"/>
        <w:rPr>
          <w:sz w:val="18"/>
          <w:szCs w:val="16"/>
          <w:lang w:val="pl-PL"/>
        </w:rPr>
      </w:pPr>
    </w:p>
    <w:p w14:paraId="3440BBDA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863"/>
        </w:tabs>
        <w:spacing w:before="0" w:line="276" w:lineRule="auto"/>
        <w:ind w:left="862" w:hanging="747"/>
        <w:jc w:val="center"/>
        <w:rPr>
          <w:lang w:val="pl-PL"/>
        </w:rPr>
      </w:pPr>
      <w:r w:rsidRPr="004C7E0C">
        <w:rPr>
          <w:lang w:val="pl-PL"/>
        </w:rPr>
        <w:t>EWALUACJA WSDZ</w:t>
      </w:r>
    </w:p>
    <w:p w14:paraId="3273675F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>Ewaluacja służy ocenie jakości i użyteczności prowadzonych działań, a nie wyłącznie sprawdzeniu liczby zrealizowanych wydarzeń. Powinna odpowiadać na pytanie, czy uczniowie otrzymują wsparcie potrzebne do coraz bardziej samodzielnego planowania swojej przyszłości.</w:t>
      </w:r>
    </w:p>
    <w:p w14:paraId="105184CD" w14:textId="77777777" w:rsidR="000C26A3" w:rsidRPr="004C7E0C" w:rsidRDefault="000C26A3" w:rsidP="000C26A3">
      <w:pPr>
        <w:pStyle w:val="Nagwek1"/>
        <w:numPr>
          <w:ilvl w:val="0"/>
          <w:numId w:val="1"/>
        </w:numPr>
        <w:tabs>
          <w:tab w:val="left" w:pos="356"/>
        </w:tabs>
        <w:spacing w:before="0" w:line="276" w:lineRule="auto"/>
        <w:rPr>
          <w:lang w:val="pl-PL"/>
        </w:rPr>
      </w:pPr>
      <w:r w:rsidRPr="004C7E0C">
        <w:rPr>
          <w:lang w:val="pl-PL"/>
        </w:rPr>
        <w:t>Przedmiot ewaluacji</w:t>
      </w:r>
    </w:p>
    <w:p w14:paraId="2260656C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stopień realizacji założonych celów;</w:t>
      </w:r>
    </w:p>
    <w:p w14:paraId="671F9582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adekwatność działań do potrzeb uczniów i rodziców;</w:t>
      </w:r>
    </w:p>
    <w:p w14:paraId="41B77BAF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zaangażowanie nauczycieli i partnerów zewnętrznych;</w:t>
      </w:r>
    </w:p>
    <w:p w14:paraId="3710D226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przydatność wykorzystywanych cyfrowych narzędzi i źródeł informacji;</w:t>
      </w:r>
    </w:p>
    <w:p w14:paraId="1B5AD306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poziom wiedzy uczniów o szkołach, zawodach, rynku pracy i możliwościach rozwoju;</w:t>
      </w:r>
    </w:p>
    <w:p w14:paraId="065E5125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umiejętność planowania, wyszukiwania informacji i podejmowania decyzji;</w:t>
      </w:r>
    </w:p>
    <w:p w14:paraId="6B5BA240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lastRenderedPageBreak/>
        <w:t>jakość współpracy z rodzicami, pracodawcami i przedstawicielami branż.</w:t>
      </w:r>
    </w:p>
    <w:p w14:paraId="356C58BA" w14:textId="77777777" w:rsidR="000C26A3" w:rsidRPr="004C7E0C" w:rsidRDefault="000C26A3" w:rsidP="000C26A3">
      <w:pPr>
        <w:pStyle w:val="Nagwek1"/>
        <w:numPr>
          <w:ilvl w:val="0"/>
          <w:numId w:val="1"/>
        </w:numPr>
        <w:tabs>
          <w:tab w:val="left" w:pos="356"/>
        </w:tabs>
        <w:spacing w:before="0" w:line="276" w:lineRule="auto"/>
        <w:rPr>
          <w:lang w:val="pl-PL"/>
        </w:rPr>
      </w:pPr>
      <w:r w:rsidRPr="004C7E0C">
        <w:rPr>
          <w:lang w:val="pl-PL"/>
        </w:rPr>
        <w:t>Narzędzia ewaluacji</w:t>
      </w:r>
    </w:p>
    <w:p w14:paraId="1894AB91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ankiety uczniów, rodziców i nauczycieli;</w:t>
      </w:r>
    </w:p>
    <w:p w14:paraId="1A86A4E8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rozmowy i wywiady;</w:t>
      </w:r>
    </w:p>
    <w:p w14:paraId="3A7119D8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obserwacja aktywności uczniów;</w:t>
      </w:r>
    </w:p>
    <w:p w14:paraId="1FF94AD6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analiza dokumentacji i frekwencji;</w:t>
      </w:r>
    </w:p>
    <w:p w14:paraId="39B8C5A4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analiza portfolio, kart pracy lub indywidualnych planów działania;</w:t>
      </w:r>
    </w:p>
    <w:p w14:paraId="0082EC83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rPr>
          <w:sz w:val="24"/>
          <w:lang w:val="pl-PL"/>
        </w:rPr>
      </w:pPr>
      <w:r w:rsidRPr="004C7E0C">
        <w:rPr>
          <w:sz w:val="24"/>
          <w:lang w:val="pl-PL"/>
        </w:rPr>
        <w:t>informacje zwrotne od partnerów zewnętrznych;</w:t>
      </w:r>
    </w:p>
    <w:p w14:paraId="39B81F74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analiza wyborów szkół ponadpodstawowych dokonywanych przez absolwentów – wyłącznie jako materiał do refleksji nad wsparciem, a nie kryterium oceny pojedynczego ucznia.</w:t>
      </w:r>
    </w:p>
    <w:p w14:paraId="679B7204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rPr>
          <w:lang w:val="pl-PL"/>
        </w:rPr>
      </w:pPr>
      <w:r w:rsidRPr="004C7E0C">
        <w:rPr>
          <w:lang w:val="pl-PL"/>
        </w:rPr>
        <w:t>Wnioski z ewaluacji są wykorzystywane do aktualizacji WSDZ oraz do opracowania programu realizacji doradztwa zawodowego na kolejny rok szkolny.</w:t>
      </w:r>
    </w:p>
    <w:p w14:paraId="5171F6B1" w14:textId="77777777" w:rsidR="000C26A3" w:rsidRPr="00514480" w:rsidRDefault="000C26A3" w:rsidP="000C26A3">
      <w:pPr>
        <w:pStyle w:val="Tekstpodstawowy"/>
        <w:spacing w:line="276" w:lineRule="auto"/>
        <w:ind w:left="0" w:firstLine="0"/>
        <w:rPr>
          <w:sz w:val="18"/>
          <w:szCs w:val="16"/>
          <w:lang w:val="pl-PL"/>
        </w:rPr>
      </w:pPr>
    </w:p>
    <w:p w14:paraId="1C11CC14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677"/>
        </w:tabs>
        <w:spacing w:before="0" w:line="276" w:lineRule="auto"/>
        <w:ind w:left="676" w:hanging="561"/>
        <w:jc w:val="center"/>
        <w:rPr>
          <w:lang w:val="pl-PL"/>
        </w:rPr>
      </w:pPr>
      <w:r w:rsidRPr="004C7E0C">
        <w:rPr>
          <w:lang w:val="pl-PL"/>
        </w:rPr>
        <w:t>WSKAŹNIKI SKUTECZNOŚCI</w:t>
      </w:r>
    </w:p>
    <w:p w14:paraId="71CEE4B1" w14:textId="77777777" w:rsidR="000C26A3" w:rsidRPr="004C7E0C" w:rsidRDefault="000C26A3" w:rsidP="000C26A3">
      <w:pPr>
        <w:pStyle w:val="Tekstpodstawowy"/>
        <w:spacing w:line="276" w:lineRule="auto"/>
        <w:ind w:firstLine="0"/>
        <w:jc w:val="both"/>
        <w:rPr>
          <w:lang w:val="pl-PL"/>
        </w:rPr>
      </w:pPr>
      <w:r w:rsidRPr="004C7E0C">
        <w:rPr>
          <w:lang w:val="pl-PL"/>
        </w:rPr>
        <w:t>Za wskaźniki wspierające ocenę skuteczności systemu można przyjąć m.in.:</w:t>
      </w:r>
    </w:p>
    <w:p w14:paraId="29285ACE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odsetek uczniów klas VIII deklarujących znajomość co najmniej dwóch realnych wariantów dalszej edukacji;</w:t>
      </w:r>
    </w:p>
    <w:p w14:paraId="0C305819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umiejętność wskazania przez ucznia wiarygodnych źródeł informacji o szkołach i zawodach;</w:t>
      </w:r>
    </w:p>
    <w:p w14:paraId="35B06098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liczbę i różnorodność kontaktów uczniów ze środowiskiem pracy i edukacji ponadpodstawowej;</w:t>
      </w:r>
    </w:p>
    <w:p w14:paraId="4A7672D2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udział rodziców w działaniach informacyjnych i warsztatowych;</w:t>
      </w:r>
    </w:p>
    <w:p w14:paraId="3D1FC6B2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wykorzystanie w pracy aktualnych prognoz rynku pracy i cyfrowych narzędzi doradczych;</w:t>
      </w:r>
    </w:p>
    <w:p w14:paraId="07165D6E" w14:textId="77777777" w:rsidR="000C26A3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hanging="361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liczbę uczniów korzystających z konsultacji indywidualnych oraz ocenę ich przydatności;</w:t>
      </w:r>
    </w:p>
    <w:p w14:paraId="000AF25F" w14:textId="77777777" w:rsidR="000C26A3" w:rsidRPr="004C7E0C" w:rsidRDefault="000C26A3" w:rsidP="000C26A3">
      <w:pPr>
        <w:pStyle w:val="Akapitzlist"/>
        <w:numPr>
          <w:ilvl w:val="0"/>
          <w:numId w:val="7"/>
        </w:numPr>
        <w:tabs>
          <w:tab w:val="left" w:pos="475"/>
          <w:tab w:val="left" w:pos="476"/>
        </w:tabs>
        <w:spacing w:before="0" w:line="276" w:lineRule="auto"/>
        <w:ind w:right="-19"/>
        <w:jc w:val="both"/>
        <w:rPr>
          <w:sz w:val="24"/>
          <w:lang w:val="pl-PL"/>
        </w:rPr>
      </w:pPr>
      <w:r w:rsidRPr="004C7E0C">
        <w:rPr>
          <w:sz w:val="24"/>
          <w:lang w:val="pl-PL"/>
        </w:rPr>
        <w:t>zakres współpracy z pracodawcami, izbami gospodarczymi lub przedstawicielami branż przy przygotowaniu programu rocznego.</w:t>
      </w:r>
    </w:p>
    <w:p w14:paraId="3F00DCD6" w14:textId="77777777" w:rsidR="000C26A3" w:rsidRPr="0073258C" w:rsidRDefault="000C26A3" w:rsidP="000C26A3">
      <w:pPr>
        <w:pStyle w:val="Tekstpodstawowy"/>
        <w:spacing w:line="276" w:lineRule="auto"/>
        <w:ind w:left="0" w:firstLine="0"/>
        <w:rPr>
          <w:sz w:val="18"/>
          <w:szCs w:val="16"/>
          <w:lang w:val="pl-PL"/>
        </w:rPr>
      </w:pPr>
    </w:p>
    <w:p w14:paraId="1F24CBAC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583"/>
        </w:tabs>
        <w:spacing w:before="0" w:line="276" w:lineRule="auto"/>
        <w:ind w:left="582" w:hanging="467"/>
        <w:jc w:val="center"/>
        <w:rPr>
          <w:lang w:val="pl-PL"/>
        </w:rPr>
      </w:pPr>
      <w:r w:rsidRPr="004C7E0C">
        <w:rPr>
          <w:lang w:val="pl-PL"/>
        </w:rPr>
        <w:t>ZASOBY I MATERIAŁY</w:t>
      </w:r>
    </w:p>
    <w:p w14:paraId="61A64300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 xml:space="preserve">W realizacji WSDZ szkoła może wykorzystywać aktualne materiały Ministerstwa Edukacji, Ośrodka Rozwoju Edukacji, Zintegrowanej Platformy Edukacyjnej, serwisu </w:t>
      </w:r>
      <w:proofErr w:type="spellStart"/>
      <w:r w:rsidRPr="004C7E0C">
        <w:rPr>
          <w:lang w:val="pl-PL"/>
        </w:rPr>
        <w:t>Infozawodowe</w:t>
      </w:r>
      <w:proofErr w:type="spellEnd"/>
      <w:r w:rsidRPr="004C7E0C">
        <w:rPr>
          <w:lang w:val="pl-PL"/>
        </w:rPr>
        <w:t>, dane publicznych służb zatrudnienia, prognozy zapotrzebowania na pracowników, Zintegrowany Rejestr Kwalifikacji, materiały szkół ponadpodstawowych, branżowych centrów umiejętności oraz innych wiarygodnych podmiotów.</w:t>
      </w:r>
    </w:p>
    <w:p w14:paraId="426535B6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 xml:space="preserve">Materiały powinny być aktualizowane, dostosowane do wieku uczniów, wolne od stereotypów </w:t>
      </w:r>
      <w:r>
        <w:rPr>
          <w:lang w:val="pl-PL"/>
        </w:rPr>
        <w:br/>
      </w:r>
      <w:r w:rsidRPr="004C7E0C">
        <w:rPr>
          <w:lang w:val="pl-PL"/>
        </w:rPr>
        <w:t>i przedstawiać różne możliwe drogi rozwoju. Szkoła zwraca uwagę, aby materiały promocyjne pojedynczych szkół, firm lub branż nie zastępowały bezstronnej informacji doradczej.</w:t>
      </w:r>
    </w:p>
    <w:p w14:paraId="3FCA515F" w14:textId="77777777" w:rsidR="000C26A3" w:rsidRPr="00514480" w:rsidRDefault="000C26A3" w:rsidP="000C26A3">
      <w:pPr>
        <w:pStyle w:val="Tekstpodstawowy"/>
        <w:spacing w:line="276" w:lineRule="auto"/>
        <w:ind w:left="0" w:firstLine="0"/>
        <w:rPr>
          <w:sz w:val="18"/>
          <w:szCs w:val="16"/>
          <w:lang w:val="pl-PL"/>
        </w:rPr>
      </w:pPr>
    </w:p>
    <w:p w14:paraId="4FA08393" w14:textId="77777777" w:rsidR="000C26A3" w:rsidRPr="0073258C" w:rsidRDefault="000C26A3" w:rsidP="000C26A3">
      <w:pPr>
        <w:spacing w:line="276" w:lineRule="auto"/>
        <w:ind w:left="116"/>
        <w:jc w:val="center"/>
        <w:rPr>
          <w:b/>
          <w:color w:val="000000" w:themeColor="text1"/>
          <w:sz w:val="24"/>
          <w:lang w:val="pl-PL"/>
        </w:rPr>
      </w:pPr>
      <w:r w:rsidRPr="0073258C">
        <w:rPr>
          <w:b/>
          <w:color w:val="000000" w:themeColor="text1"/>
          <w:sz w:val="24"/>
          <w:lang w:val="pl-PL"/>
        </w:rPr>
        <w:t>SPÓJNOŚĆ DOKUMENTACJI DORADZTWA ZAWODOWEGO</w:t>
      </w:r>
    </w:p>
    <w:p w14:paraId="5BE484FA" w14:textId="77777777" w:rsidR="000C26A3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 xml:space="preserve">WSDZ określa rozwiązania systemowe i długofalowe. Program realizacji doradztwa zawodowego na dany rok szkolny przekłada te założenia na konkretne działania całej szkoły, natomiast Roczny plan pracy porządkuje wykonanie tych działań, w szczególności zajęcia dla </w:t>
      </w:r>
      <w:r>
        <w:rPr>
          <w:lang w:val="pl-PL"/>
        </w:rPr>
        <w:br/>
      </w:r>
      <w:r w:rsidRPr="004C7E0C">
        <w:rPr>
          <w:lang w:val="pl-PL"/>
        </w:rPr>
        <w:t xml:space="preserve">klas VII–VIII. </w:t>
      </w:r>
    </w:p>
    <w:p w14:paraId="68CE5E35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>Wszystkie trzy dokumenty powinny posługiwać się tymi samymi czterema obszarami treści, wspólnymi celami oraz aktualnymi źródłami informacji o edukacji i rynku pracy.</w:t>
      </w:r>
    </w:p>
    <w:p w14:paraId="50010CF7" w14:textId="77777777" w:rsidR="000C26A3" w:rsidRPr="0073258C" w:rsidRDefault="000C26A3" w:rsidP="000C26A3">
      <w:pPr>
        <w:pStyle w:val="Tekstpodstawowy"/>
        <w:spacing w:line="276" w:lineRule="auto"/>
        <w:ind w:left="0" w:firstLine="0"/>
        <w:rPr>
          <w:sz w:val="20"/>
          <w:szCs w:val="18"/>
          <w:lang w:val="pl-PL"/>
        </w:rPr>
      </w:pPr>
    </w:p>
    <w:p w14:paraId="535B4748" w14:textId="77777777" w:rsidR="000C26A3" w:rsidRPr="004C7E0C" w:rsidRDefault="000C26A3" w:rsidP="000C26A3">
      <w:pPr>
        <w:pStyle w:val="Nagwek1"/>
        <w:numPr>
          <w:ilvl w:val="0"/>
          <w:numId w:val="8"/>
        </w:numPr>
        <w:tabs>
          <w:tab w:val="left" w:pos="677"/>
        </w:tabs>
        <w:spacing w:before="0" w:line="276" w:lineRule="auto"/>
        <w:ind w:left="676" w:hanging="561"/>
        <w:jc w:val="center"/>
        <w:rPr>
          <w:lang w:val="pl-PL"/>
        </w:rPr>
      </w:pPr>
      <w:r w:rsidRPr="004C7E0C">
        <w:rPr>
          <w:lang w:val="pl-PL"/>
        </w:rPr>
        <w:lastRenderedPageBreak/>
        <w:t>POSTANOWIENIA KOŃCOWE</w:t>
      </w:r>
    </w:p>
    <w:p w14:paraId="6FCA700B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 xml:space="preserve">WSDZ ma charakter otwarty i podlega okresowej aktualizacji. Zmiany mogą wynikać </w:t>
      </w:r>
      <w:r>
        <w:rPr>
          <w:lang w:val="pl-PL"/>
        </w:rPr>
        <w:br/>
      </w:r>
      <w:r w:rsidRPr="004C7E0C">
        <w:rPr>
          <w:lang w:val="pl-PL"/>
        </w:rPr>
        <w:t>z nowelizacji przepisów, wniosków z ewaluacji, zmian w systemie edukacji, rozwoju nowych technologii, sytuacji na rynku pracy oraz rozpoznanych potrzeb społeczności szkolnej.</w:t>
      </w:r>
    </w:p>
    <w:p w14:paraId="44393C80" w14:textId="77777777" w:rsidR="000C26A3" w:rsidRPr="004C7E0C" w:rsidRDefault="000C26A3" w:rsidP="000C26A3">
      <w:pPr>
        <w:pStyle w:val="Tekstpodstawowy"/>
        <w:spacing w:line="276" w:lineRule="auto"/>
        <w:ind w:left="0" w:right="-19" w:firstLine="426"/>
        <w:jc w:val="both"/>
        <w:rPr>
          <w:lang w:val="pl-PL"/>
        </w:rPr>
      </w:pPr>
      <w:r w:rsidRPr="004C7E0C">
        <w:rPr>
          <w:lang w:val="pl-PL"/>
        </w:rPr>
        <w:t>Najważniejszym rezultatem systemu ma być wzrost samodzielności ucznia w planowaniu przyszłości. Szkoła nie podejmuje decyzji za ucznia, lecz tworzy warunki do poznawania siebie, zdobywania rzetelnej informacji, doświadczania świata pracy i edukacji, rozważania różnych możliwości oraz podejmowania wyborów z uwzględnieniem ich konsekwencji.</w:t>
      </w:r>
    </w:p>
    <w:p w14:paraId="00960767" w14:textId="3E09C912" w:rsidR="003243C0" w:rsidRPr="000C26A3" w:rsidRDefault="000C26A3" w:rsidP="000C26A3">
      <w:pPr>
        <w:pStyle w:val="Tekstpodstawowy"/>
        <w:spacing w:before="122" w:line="276" w:lineRule="auto"/>
        <w:ind w:left="116" w:right="288" w:firstLine="720"/>
        <w:rPr>
          <w:lang w:val="pl-PL"/>
        </w:rPr>
      </w:pPr>
      <w:r w:rsidRPr="004C7E0C">
        <w:rPr>
          <w:lang w:val="pl-PL"/>
        </w:rPr>
        <w:t xml:space="preserve">Realizacja WSDZ powinna wzmacniać przekonanie, że rozwój edukacyjno-zawodowy jest procesem trwającym przez całe życie, a zmiana planów, uzupełnianie kwalifikacji i uczenie się nowych kompetencji są naturalną odpowiedzią na rozwój </w:t>
      </w:r>
      <w:r w:rsidR="00000000" w:rsidRPr="000C26A3">
        <w:rPr>
          <w:lang w:val="pl-PL"/>
        </w:rPr>
        <w:t>człowieka i zmieniający się świat.</w:t>
      </w:r>
    </w:p>
    <w:sectPr w:rsidR="003243C0" w:rsidRPr="000C26A3">
      <w:pgSz w:w="12240" w:h="15840"/>
      <w:pgMar w:top="1060" w:right="1320" w:bottom="980" w:left="1300" w:header="0" w:footer="79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BA5EA" w14:textId="77777777" w:rsidR="00896A06" w:rsidRDefault="00896A06">
      <w:r>
        <w:separator/>
      </w:r>
    </w:p>
  </w:endnote>
  <w:endnote w:type="continuationSeparator" w:id="0">
    <w:p w14:paraId="28503D8F" w14:textId="77777777" w:rsidR="00896A06" w:rsidRDefault="00896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0B1A5" w14:textId="69CFDE91" w:rsidR="003243C0" w:rsidRDefault="008F2373">
    <w:pPr>
      <w:pStyle w:val="Tekstpodstawowy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DEFDA0" wp14:editId="17566E3D">
              <wp:simplePos x="0" y="0"/>
              <wp:positionH relativeFrom="page">
                <wp:posOffset>3772535</wp:posOffset>
              </wp:positionH>
              <wp:positionV relativeFrom="page">
                <wp:posOffset>9417050</wp:posOffset>
              </wp:positionV>
              <wp:extent cx="226060" cy="196850"/>
              <wp:effectExtent l="0" t="0" r="0" b="0"/>
              <wp:wrapNone/>
              <wp:docPr id="22478225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06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B4C98D" w14:textId="77777777" w:rsidR="003243C0" w:rsidRDefault="00000000">
                          <w:pPr>
                            <w:spacing w:before="18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10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DEFD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7.05pt;margin-top:741.5pt;width:17.8pt;height:15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" filled="f" stroked="f">
              <v:textbox inset="0,0,0,0">
                <w:txbxContent>
                  <w:p w14:paraId="40B4C98D" w14:textId="77777777" w:rsidR="003243C0" w:rsidRDefault="00000000">
                    <w:pPr>
                      <w:spacing w:before="18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10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496DE" w14:textId="77777777" w:rsidR="00896A06" w:rsidRDefault="00896A06">
      <w:r>
        <w:separator/>
      </w:r>
    </w:p>
  </w:footnote>
  <w:footnote w:type="continuationSeparator" w:id="0">
    <w:p w14:paraId="0735EC69" w14:textId="77777777" w:rsidR="00896A06" w:rsidRDefault="00896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3DDE"/>
    <w:multiLevelType w:val="hybridMultilevel"/>
    <w:tmpl w:val="715C5966"/>
    <w:lvl w:ilvl="0" w:tplc="300CC8E6">
      <w:start w:val="1"/>
      <w:numFmt w:val="decimal"/>
      <w:lvlText w:val="%1."/>
      <w:lvlJc w:val="left"/>
      <w:pPr>
        <w:ind w:left="356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33E30DC">
      <w:numFmt w:val="bullet"/>
      <w:lvlText w:val="•"/>
      <w:lvlJc w:val="left"/>
      <w:pPr>
        <w:ind w:left="1286" w:hanging="240"/>
      </w:pPr>
      <w:rPr>
        <w:rFonts w:hint="default"/>
      </w:rPr>
    </w:lvl>
    <w:lvl w:ilvl="2" w:tplc="B33455F0">
      <w:numFmt w:val="bullet"/>
      <w:lvlText w:val="•"/>
      <w:lvlJc w:val="left"/>
      <w:pPr>
        <w:ind w:left="2212" w:hanging="240"/>
      </w:pPr>
      <w:rPr>
        <w:rFonts w:hint="default"/>
      </w:rPr>
    </w:lvl>
    <w:lvl w:ilvl="3" w:tplc="42ECCB18">
      <w:numFmt w:val="bullet"/>
      <w:lvlText w:val="•"/>
      <w:lvlJc w:val="left"/>
      <w:pPr>
        <w:ind w:left="3138" w:hanging="240"/>
      </w:pPr>
      <w:rPr>
        <w:rFonts w:hint="default"/>
      </w:rPr>
    </w:lvl>
    <w:lvl w:ilvl="4" w:tplc="D706C244">
      <w:numFmt w:val="bullet"/>
      <w:lvlText w:val="•"/>
      <w:lvlJc w:val="left"/>
      <w:pPr>
        <w:ind w:left="4064" w:hanging="240"/>
      </w:pPr>
      <w:rPr>
        <w:rFonts w:hint="default"/>
      </w:rPr>
    </w:lvl>
    <w:lvl w:ilvl="5" w:tplc="4CFCD6B6">
      <w:numFmt w:val="bullet"/>
      <w:lvlText w:val="•"/>
      <w:lvlJc w:val="left"/>
      <w:pPr>
        <w:ind w:left="4990" w:hanging="240"/>
      </w:pPr>
      <w:rPr>
        <w:rFonts w:hint="default"/>
      </w:rPr>
    </w:lvl>
    <w:lvl w:ilvl="6" w:tplc="9D5668DA">
      <w:numFmt w:val="bullet"/>
      <w:lvlText w:val="•"/>
      <w:lvlJc w:val="left"/>
      <w:pPr>
        <w:ind w:left="5916" w:hanging="240"/>
      </w:pPr>
      <w:rPr>
        <w:rFonts w:hint="default"/>
      </w:rPr>
    </w:lvl>
    <w:lvl w:ilvl="7" w:tplc="FBB63D10">
      <w:numFmt w:val="bullet"/>
      <w:lvlText w:val="•"/>
      <w:lvlJc w:val="left"/>
      <w:pPr>
        <w:ind w:left="6842" w:hanging="240"/>
      </w:pPr>
      <w:rPr>
        <w:rFonts w:hint="default"/>
      </w:rPr>
    </w:lvl>
    <w:lvl w:ilvl="8" w:tplc="F9420660">
      <w:numFmt w:val="bullet"/>
      <w:lvlText w:val="•"/>
      <w:lvlJc w:val="left"/>
      <w:pPr>
        <w:ind w:left="7768" w:hanging="240"/>
      </w:pPr>
      <w:rPr>
        <w:rFonts w:hint="default"/>
      </w:rPr>
    </w:lvl>
  </w:abstractNum>
  <w:abstractNum w:abstractNumId="1" w15:restartNumberingAfterBreak="0">
    <w:nsid w:val="12947304"/>
    <w:multiLevelType w:val="hybridMultilevel"/>
    <w:tmpl w:val="3C607BD6"/>
    <w:lvl w:ilvl="0" w:tplc="2F589258">
      <w:start w:val="1"/>
      <w:numFmt w:val="decimal"/>
      <w:lvlText w:val="%1."/>
      <w:lvlJc w:val="left"/>
      <w:pPr>
        <w:ind w:left="356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E4C28770">
      <w:numFmt w:val="bullet"/>
      <w:lvlText w:val="•"/>
      <w:lvlJc w:val="left"/>
      <w:pPr>
        <w:ind w:left="1286" w:hanging="240"/>
      </w:pPr>
      <w:rPr>
        <w:rFonts w:hint="default"/>
      </w:rPr>
    </w:lvl>
    <w:lvl w:ilvl="2" w:tplc="72BAC000">
      <w:numFmt w:val="bullet"/>
      <w:lvlText w:val="•"/>
      <w:lvlJc w:val="left"/>
      <w:pPr>
        <w:ind w:left="2212" w:hanging="240"/>
      </w:pPr>
      <w:rPr>
        <w:rFonts w:hint="default"/>
      </w:rPr>
    </w:lvl>
    <w:lvl w:ilvl="3" w:tplc="370C5818">
      <w:numFmt w:val="bullet"/>
      <w:lvlText w:val="•"/>
      <w:lvlJc w:val="left"/>
      <w:pPr>
        <w:ind w:left="3138" w:hanging="240"/>
      </w:pPr>
      <w:rPr>
        <w:rFonts w:hint="default"/>
      </w:rPr>
    </w:lvl>
    <w:lvl w:ilvl="4" w:tplc="E3944012">
      <w:numFmt w:val="bullet"/>
      <w:lvlText w:val="•"/>
      <w:lvlJc w:val="left"/>
      <w:pPr>
        <w:ind w:left="4064" w:hanging="240"/>
      </w:pPr>
      <w:rPr>
        <w:rFonts w:hint="default"/>
      </w:rPr>
    </w:lvl>
    <w:lvl w:ilvl="5" w:tplc="5E242062">
      <w:numFmt w:val="bullet"/>
      <w:lvlText w:val="•"/>
      <w:lvlJc w:val="left"/>
      <w:pPr>
        <w:ind w:left="4990" w:hanging="240"/>
      </w:pPr>
      <w:rPr>
        <w:rFonts w:hint="default"/>
      </w:rPr>
    </w:lvl>
    <w:lvl w:ilvl="6" w:tplc="A0F43EA6">
      <w:numFmt w:val="bullet"/>
      <w:lvlText w:val="•"/>
      <w:lvlJc w:val="left"/>
      <w:pPr>
        <w:ind w:left="5916" w:hanging="240"/>
      </w:pPr>
      <w:rPr>
        <w:rFonts w:hint="default"/>
      </w:rPr>
    </w:lvl>
    <w:lvl w:ilvl="7" w:tplc="CB7AB2C4">
      <w:numFmt w:val="bullet"/>
      <w:lvlText w:val="•"/>
      <w:lvlJc w:val="left"/>
      <w:pPr>
        <w:ind w:left="6842" w:hanging="240"/>
      </w:pPr>
      <w:rPr>
        <w:rFonts w:hint="default"/>
      </w:rPr>
    </w:lvl>
    <w:lvl w:ilvl="8" w:tplc="809C7BF8">
      <w:numFmt w:val="bullet"/>
      <w:lvlText w:val="•"/>
      <w:lvlJc w:val="left"/>
      <w:pPr>
        <w:ind w:left="7768" w:hanging="240"/>
      </w:pPr>
      <w:rPr>
        <w:rFonts w:hint="default"/>
      </w:rPr>
    </w:lvl>
  </w:abstractNum>
  <w:abstractNum w:abstractNumId="2" w15:restartNumberingAfterBreak="0">
    <w:nsid w:val="12AB5584"/>
    <w:multiLevelType w:val="hybridMultilevel"/>
    <w:tmpl w:val="DF38E734"/>
    <w:lvl w:ilvl="0" w:tplc="6BF06B4A">
      <w:start w:val="1"/>
      <w:numFmt w:val="decimal"/>
      <w:lvlText w:val="%1."/>
      <w:lvlJc w:val="left"/>
      <w:pPr>
        <w:ind w:left="356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939A0B7C">
      <w:numFmt w:val="bullet"/>
      <w:lvlText w:val="•"/>
      <w:lvlJc w:val="left"/>
      <w:pPr>
        <w:ind w:left="1286" w:hanging="240"/>
      </w:pPr>
      <w:rPr>
        <w:rFonts w:hint="default"/>
      </w:rPr>
    </w:lvl>
    <w:lvl w:ilvl="2" w:tplc="E3445E60">
      <w:numFmt w:val="bullet"/>
      <w:lvlText w:val="•"/>
      <w:lvlJc w:val="left"/>
      <w:pPr>
        <w:ind w:left="2212" w:hanging="240"/>
      </w:pPr>
      <w:rPr>
        <w:rFonts w:hint="default"/>
      </w:rPr>
    </w:lvl>
    <w:lvl w:ilvl="3" w:tplc="0D469E26">
      <w:numFmt w:val="bullet"/>
      <w:lvlText w:val="•"/>
      <w:lvlJc w:val="left"/>
      <w:pPr>
        <w:ind w:left="3138" w:hanging="240"/>
      </w:pPr>
      <w:rPr>
        <w:rFonts w:hint="default"/>
      </w:rPr>
    </w:lvl>
    <w:lvl w:ilvl="4" w:tplc="C67657A8">
      <w:numFmt w:val="bullet"/>
      <w:lvlText w:val="•"/>
      <w:lvlJc w:val="left"/>
      <w:pPr>
        <w:ind w:left="4064" w:hanging="240"/>
      </w:pPr>
      <w:rPr>
        <w:rFonts w:hint="default"/>
      </w:rPr>
    </w:lvl>
    <w:lvl w:ilvl="5" w:tplc="27E2784A">
      <w:numFmt w:val="bullet"/>
      <w:lvlText w:val="•"/>
      <w:lvlJc w:val="left"/>
      <w:pPr>
        <w:ind w:left="4990" w:hanging="240"/>
      </w:pPr>
      <w:rPr>
        <w:rFonts w:hint="default"/>
      </w:rPr>
    </w:lvl>
    <w:lvl w:ilvl="6" w:tplc="3A1CC512">
      <w:numFmt w:val="bullet"/>
      <w:lvlText w:val="•"/>
      <w:lvlJc w:val="left"/>
      <w:pPr>
        <w:ind w:left="5916" w:hanging="240"/>
      </w:pPr>
      <w:rPr>
        <w:rFonts w:hint="default"/>
      </w:rPr>
    </w:lvl>
    <w:lvl w:ilvl="7" w:tplc="FEC0CD08">
      <w:numFmt w:val="bullet"/>
      <w:lvlText w:val="•"/>
      <w:lvlJc w:val="left"/>
      <w:pPr>
        <w:ind w:left="6842" w:hanging="240"/>
      </w:pPr>
      <w:rPr>
        <w:rFonts w:hint="default"/>
      </w:rPr>
    </w:lvl>
    <w:lvl w:ilvl="8" w:tplc="2CB4747C">
      <w:numFmt w:val="bullet"/>
      <w:lvlText w:val="•"/>
      <w:lvlJc w:val="left"/>
      <w:pPr>
        <w:ind w:left="7768" w:hanging="240"/>
      </w:pPr>
      <w:rPr>
        <w:rFonts w:hint="default"/>
      </w:rPr>
    </w:lvl>
  </w:abstractNum>
  <w:abstractNum w:abstractNumId="3" w15:restartNumberingAfterBreak="0">
    <w:nsid w:val="1929684F"/>
    <w:multiLevelType w:val="hybridMultilevel"/>
    <w:tmpl w:val="6C7EABE6"/>
    <w:lvl w:ilvl="0" w:tplc="0A22F57C">
      <w:start w:val="1"/>
      <w:numFmt w:val="decimal"/>
      <w:lvlText w:val="%1."/>
      <w:lvlJc w:val="left"/>
      <w:pPr>
        <w:ind w:left="356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36F84E46">
      <w:numFmt w:val="bullet"/>
      <w:lvlText w:val="•"/>
      <w:lvlJc w:val="left"/>
      <w:pPr>
        <w:ind w:left="1286" w:hanging="240"/>
      </w:pPr>
      <w:rPr>
        <w:rFonts w:hint="default"/>
      </w:rPr>
    </w:lvl>
    <w:lvl w:ilvl="2" w:tplc="45320412">
      <w:numFmt w:val="bullet"/>
      <w:lvlText w:val="•"/>
      <w:lvlJc w:val="left"/>
      <w:pPr>
        <w:ind w:left="2212" w:hanging="240"/>
      </w:pPr>
      <w:rPr>
        <w:rFonts w:hint="default"/>
      </w:rPr>
    </w:lvl>
    <w:lvl w:ilvl="3" w:tplc="7B3A0174">
      <w:numFmt w:val="bullet"/>
      <w:lvlText w:val="•"/>
      <w:lvlJc w:val="left"/>
      <w:pPr>
        <w:ind w:left="3138" w:hanging="240"/>
      </w:pPr>
      <w:rPr>
        <w:rFonts w:hint="default"/>
      </w:rPr>
    </w:lvl>
    <w:lvl w:ilvl="4" w:tplc="0C7AF260">
      <w:numFmt w:val="bullet"/>
      <w:lvlText w:val="•"/>
      <w:lvlJc w:val="left"/>
      <w:pPr>
        <w:ind w:left="4064" w:hanging="240"/>
      </w:pPr>
      <w:rPr>
        <w:rFonts w:hint="default"/>
      </w:rPr>
    </w:lvl>
    <w:lvl w:ilvl="5" w:tplc="06762044">
      <w:numFmt w:val="bullet"/>
      <w:lvlText w:val="•"/>
      <w:lvlJc w:val="left"/>
      <w:pPr>
        <w:ind w:left="4990" w:hanging="240"/>
      </w:pPr>
      <w:rPr>
        <w:rFonts w:hint="default"/>
      </w:rPr>
    </w:lvl>
    <w:lvl w:ilvl="6" w:tplc="29003D96">
      <w:numFmt w:val="bullet"/>
      <w:lvlText w:val="•"/>
      <w:lvlJc w:val="left"/>
      <w:pPr>
        <w:ind w:left="5916" w:hanging="240"/>
      </w:pPr>
      <w:rPr>
        <w:rFonts w:hint="default"/>
      </w:rPr>
    </w:lvl>
    <w:lvl w:ilvl="7" w:tplc="2F8C7E56">
      <w:numFmt w:val="bullet"/>
      <w:lvlText w:val="•"/>
      <w:lvlJc w:val="left"/>
      <w:pPr>
        <w:ind w:left="6842" w:hanging="240"/>
      </w:pPr>
      <w:rPr>
        <w:rFonts w:hint="default"/>
      </w:rPr>
    </w:lvl>
    <w:lvl w:ilvl="8" w:tplc="11262696">
      <w:numFmt w:val="bullet"/>
      <w:lvlText w:val="•"/>
      <w:lvlJc w:val="left"/>
      <w:pPr>
        <w:ind w:left="7768" w:hanging="240"/>
      </w:pPr>
      <w:rPr>
        <w:rFonts w:hint="default"/>
      </w:rPr>
    </w:lvl>
  </w:abstractNum>
  <w:abstractNum w:abstractNumId="4" w15:restartNumberingAfterBreak="0">
    <w:nsid w:val="593804FF"/>
    <w:multiLevelType w:val="hybridMultilevel"/>
    <w:tmpl w:val="CD76ADF0"/>
    <w:lvl w:ilvl="0" w:tplc="529482E8">
      <w:start w:val="1"/>
      <w:numFmt w:val="upperRoman"/>
      <w:lvlText w:val="%1"/>
      <w:lvlJc w:val="left"/>
      <w:pPr>
        <w:ind w:left="329" w:hanging="21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5F64596">
      <w:numFmt w:val="bullet"/>
      <w:lvlText w:val="•"/>
      <w:lvlJc w:val="left"/>
      <w:pPr>
        <w:ind w:left="1250" w:hanging="214"/>
      </w:pPr>
      <w:rPr>
        <w:rFonts w:hint="default"/>
      </w:rPr>
    </w:lvl>
    <w:lvl w:ilvl="2" w:tplc="E82EDB8A">
      <w:numFmt w:val="bullet"/>
      <w:lvlText w:val="•"/>
      <w:lvlJc w:val="left"/>
      <w:pPr>
        <w:ind w:left="2180" w:hanging="214"/>
      </w:pPr>
      <w:rPr>
        <w:rFonts w:hint="default"/>
      </w:rPr>
    </w:lvl>
    <w:lvl w:ilvl="3" w:tplc="FFB43DB4">
      <w:numFmt w:val="bullet"/>
      <w:lvlText w:val="•"/>
      <w:lvlJc w:val="left"/>
      <w:pPr>
        <w:ind w:left="3110" w:hanging="214"/>
      </w:pPr>
      <w:rPr>
        <w:rFonts w:hint="default"/>
      </w:rPr>
    </w:lvl>
    <w:lvl w:ilvl="4" w:tplc="A978CCFC">
      <w:numFmt w:val="bullet"/>
      <w:lvlText w:val="•"/>
      <w:lvlJc w:val="left"/>
      <w:pPr>
        <w:ind w:left="4040" w:hanging="214"/>
      </w:pPr>
      <w:rPr>
        <w:rFonts w:hint="default"/>
      </w:rPr>
    </w:lvl>
    <w:lvl w:ilvl="5" w:tplc="98124FA0">
      <w:numFmt w:val="bullet"/>
      <w:lvlText w:val="•"/>
      <w:lvlJc w:val="left"/>
      <w:pPr>
        <w:ind w:left="4970" w:hanging="214"/>
      </w:pPr>
      <w:rPr>
        <w:rFonts w:hint="default"/>
      </w:rPr>
    </w:lvl>
    <w:lvl w:ilvl="6" w:tplc="1FD6C380">
      <w:numFmt w:val="bullet"/>
      <w:lvlText w:val="•"/>
      <w:lvlJc w:val="left"/>
      <w:pPr>
        <w:ind w:left="5900" w:hanging="214"/>
      </w:pPr>
      <w:rPr>
        <w:rFonts w:hint="default"/>
      </w:rPr>
    </w:lvl>
    <w:lvl w:ilvl="7" w:tplc="7A405204">
      <w:numFmt w:val="bullet"/>
      <w:lvlText w:val="•"/>
      <w:lvlJc w:val="left"/>
      <w:pPr>
        <w:ind w:left="6830" w:hanging="214"/>
      </w:pPr>
      <w:rPr>
        <w:rFonts w:hint="default"/>
      </w:rPr>
    </w:lvl>
    <w:lvl w:ilvl="8" w:tplc="F6E2E9C6">
      <w:numFmt w:val="bullet"/>
      <w:lvlText w:val="•"/>
      <w:lvlJc w:val="left"/>
      <w:pPr>
        <w:ind w:left="7760" w:hanging="214"/>
      </w:pPr>
      <w:rPr>
        <w:rFonts w:hint="default"/>
      </w:rPr>
    </w:lvl>
  </w:abstractNum>
  <w:abstractNum w:abstractNumId="5" w15:restartNumberingAfterBreak="0">
    <w:nsid w:val="68177735"/>
    <w:multiLevelType w:val="hybridMultilevel"/>
    <w:tmpl w:val="E7C628AC"/>
    <w:lvl w:ilvl="0" w:tplc="AC409994">
      <w:start w:val="1"/>
      <w:numFmt w:val="decimal"/>
      <w:lvlText w:val="%1."/>
      <w:lvlJc w:val="left"/>
      <w:pPr>
        <w:ind w:left="356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2D06A0E6">
      <w:numFmt w:val="bullet"/>
      <w:lvlText w:val="•"/>
      <w:lvlJc w:val="left"/>
      <w:pPr>
        <w:ind w:left="1286" w:hanging="240"/>
      </w:pPr>
      <w:rPr>
        <w:rFonts w:hint="default"/>
      </w:rPr>
    </w:lvl>
    <w:lvl w:ilvl="2" w:tplc="380CAFD0">
      <w:numFmt w:val="bullet"/>
      <w:lvlText w:val="•"/>
      <w:lvlJc w:val="left"/>
      <w:pPr>
        <w:ind w:left="2212" w:hanging="240"/>
      </w:pPr>
      <w:rPr>
        <w:rFonts w:hint="default"/>
      </w:rPr>
    </w:lvl>
    <w:lvl w:ilvl="3" w:tplc="5B5AF5E0">
      <w:numFmt w:val="bullet"/>
      <w:lvlText w:val="•"/>
      <w:lvlJc w:val="left"/>
      <w:pPr>
        <w:ind w:left="3138" w:hanging="240"/>
      </w:pPr>
      <w:rPr>
        <w:rFonts w:hint="default"/>
      </w:rPr>
    </w:lvl>
    <w:lvl w:ilvl="4" w:tplc="5EC03E6E">
      <w:numFmt w:val="bullet"/>
      <w:lvlText w:val="•"/>
      <w:lvlJc w:val="left"/>
      <w:pPr>
        <w:ind w:left="4064" w:hanging="240"/>
      </w:pPr>
      <w:rPr>
        <w:rFonts w:hint="default"/>
      </w:rPr>
    </w:lvl>
    <w:lvl w:ilvl="5" w:tplc="9424B39C">
      <w:numFmt w:val="bullet"/>
      <w:lvlText w:val="•"/>
      <w:lvlJc w:val="left"/>
      <w:pPr>
        <w:ind w:left="4990" w:hanging="240"/>
      </w:pPr>
      <w:rPr>
        <w:rFonts w:hint="default"/>
      </w:rPr>
    </w:lvl>
    <w:lvl w:ilvl="6" w:tplc="EB14E454">
      <w:numFmt w:val="bullet"/>
      <w:lvlText w:val="•"/>
      <w:lvlJc w:val="left"/>
      <w:pPr>
        <w:ind w:left="5916" w:hanging="240"/>
      </w:pPr>
      <w:rPr>
        <w:rFonts w:hint="default"/>
      </w:rPr>
    </w:lvl>
    <w:lvl w:ilvl="7" w:tplc="2436A238">
      <w:numFmt w:val="bullet"/>
      <w:lvlText w:val="•"/>
      <w:lvlJc w:val="left"/>
      <w:pPr>
        <w:ind w:left="6842" w:hanging="240"/>
      </w:pPr>
      <w:rPr>
        <w:rFonts w:hint="default"/>
      </w:rPr>
    </w:lvl>
    <w:lvl w:ilvl="8" w:tplc="ADC0353C">
      <w:numFmt w:val="bullet"/>
      <w:lvlText w:val="•"/>
      <w:lvlJc w:val="left"/>
      <w:pPr>
        <w:ind w:left="7768" w:hanging="240"/>
      </w:pPr>
      <w:rPr>
        <w:rFonts w:hint="default"/>
      </w:rPr>
    </w:lvl>
  </w:abstractNum>
  <w:abstractNum w:abstractNumId="6" w15:restartNumberingAfterBreak="0">
    <w:nsid w:val="721312FD"/>
    <w:multiLevelType w:val="hybridMultilevel"/>
    <w:tmpl w:val="45C03D16"/>
    <w:lvl w:ilvl="0" w:tplc="DD3CCE94">
      <w:start w:val="1"/>
      <w:numFmt w:val="decimal"/>
      <w:lvlText w:val="%1."/>
      <w:lvlJc w:val="left"/>
      <w:pPr>
        <w:ind w:left="356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0788380">
      <w:numFmt w:val="bullet"/>
      <w:lvlText w:val="•"/>
      <w:lvlJc w:val="left"/>
      <w:pPr>
        <w:ind w:left="1286" w:hanging="240"/>
      </w:pPr>
      <w:rPr>
        <w:rFonts w:hint="default"/>
      </w:rPr>
    </w:lvl>
    <w:lvl w:ilvl="2" w:tplc="6E5C3D56">
      <w:numFmt w:val="bullet"/>
      <w:lvlText w:val="•"/>
      <w:lvlJc w:val="left"/>
      <w:pPr>
        <w:ind w:left="2212" w:hanging="240"/>
      </w:pPr>
      <w:rPr>
        <w:rFonts w:hint="default"/>
      </w:rPr>
    </w:lvl>
    <w:lvl w:ilvl="3" w:tplc="96E43DD2">
      <w:numFmt w:val="bullet"/>
      <w:lvlText w:val="•"/>
      <w:lvlJc w:val="left"/>
      <w:pPr>
        <w:ind w:left="3138" w:hanging="240"/>
      </w:pPr>
      <w:rPr>
        <w:rFonts w:hint="default"/>
      </w:rPr>
    </w:lvl>
    <w:lvl w:ilvl="4" w:tplc="11741162">
      <w:numFmt w:val="bullet"/>
      <w:lvlText w:val="•"/>
      <w:lvlJc w:val="left"/>
      <w:pPr>
        <w:ind w:left="4064" w:hanging="240"/>
      </w:pPr>
      <w:rPr>
        <w:rFonts w:hint="default"/>
      </w:rPr>
    </w:lvl>
    <w:lvl w:ilvl="5" w:tplc="6378584E">
      <w:numFmt w:val="bullet"/>
      <w:lvlText w:val="•"/>
      <w:lvlJc w:val="left"/>
      <w:pPr>
        <w:ind w:left="4990" w:hanging="240"/>
      </w:pPr>
      <w:rPr>
        <w:rFonts w:hint="default"/>
      </w:rPr>
    </w:lvl>
    <w:lvl w:ilvl="6" w:tplc="14508EFA">
      <w:numFmt w:val="bullet"/>
      <w:lvlText w:val="•"/>
      <w:lvlJc w:val="left"/>
      <w:pPr>
        <w:ind w:left="5916" w:hanging="240"/>
      </w:pPr>
      <w:rPr>
        <w:rFonts w:hint="default"/>
      </w:rPr>
    </w:lvl>
    <w:lvl w:ilvl="7" w:tplc="8528DEEE">
      <w:numFmt w:val="bullet"/>
      <w:lvlText w:val="•"/>
      <w:lvlJc w:val="left"/>
      <w:pPr>
        <w:ind w:left="6842" w:hanging="240"/>
      </w:pPr>
      <w:rPr>
        <w:rFonts w:hint="default"/>
      </w:rPr>
    </w:lvl>
    <w:lvl w:ilvl="8" w:tplc="0284D0D4">
      <w:numFmt w:val="bullet"/>
      <w:lvlText w:val="•"/>
      <w:lvlJc w:val="left"/>
      <w:pPr>
        <w:ind w:left="7768" w:hanging="240"/>
      </w:pPr>
      <w:rPr>
        <w:rFonts w:hint="default"/>
      </w:rPr>
    </w:lvl>
  </w:abstractNum>
  <w:abstractNum w:abstractNumId="7" w15:restartNumberingAfterBreak="0">
    <w:nsid w:val="7FFB0F19"/>
    <w:multiLevelType w:val="hybridMultilevel"/>
    <w:tmpl w:val="D7940A70"/>
    <w:lvl w:ilvl="0" w:tplc="BC8CD99A">
      <w:numFmt w:val="bullet"/>
      <w:lvlText w:val=""/>
      <w:lvlJc w:val="left"/>
      <w:pPr>
        <w:ind w:left="47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0F006F6">
      <w:numFmt w:val="bullet"/>
      <w:lvlText w:val="•"/>
      <w:lvlJc w:val="left"/>
      <w:pPr>
        <w:ind w:left="1394" w:hanging="360"/>
      </w:pPr>
      <w:rPr>
        <w:rFonts w:hint="default"/>
      </w:rPr>
    </w:lvl>
    <w:lvl w:ilvl="2" w:tplc="6B1C6B1A">
      <w:numFmt w:val="bullet"/>
      <w:lvlText w:val="•"/>
      <w:lvlJc w:val="left"/>
      <w:pPr>
        <w:ind w:left="2308" w:hanging="360"/>
      </w:pPr>
      <w:rPr>
        <w:rFonts w:hint="default"/>
      </w:rPr>
    </w:lvl>
    <w:lvl w:ilvl="3" w:tplc="50FC69D6">
      <w:numFmt w:val="bullet"/>
      <w:lvlText w:val="•"/>
      <w:lvlJc w:val="left"/>
      <w:pPr>
        <w:ind w:left="3222" w:hanging="360"/>
      </w:pPr>
      <w:rPr>
        <w:rFonts w:hint="default"/>
      </w:rPr>
    </w:lvl>
    <w:lvl w:ilvl="4" w:tplc="9F9EE148">
      <w:numFmt w:val="bullet"/>
      <w:lvlText w:val="•"/>
      <w:lvlJc w:val="left"/>
      <w:pPr>
        <w:ind w:left="4136" w:hanging="360"/>
      </w:pPr>
      <w:rPr>
        <w:rFonts w:hint="default"/>
      </w:rPr>
    </w:lvl>
    <w:lvl w:ilvl="5" w:tplc="2A58BCCA">
      <w:numFmt w:val="bullet"/>
      <w:lvlText w:val="•"/>
      <w:lvlJc w:val="left"/>
      <w:pPr>
        <w:ind w:left="5050" w:hanging="360"/>
      </w:pPr>
      <w:rPr>
        <w:rFonts w:hint="default"/>
      </w:rPr>
    </w:lvl>
    <w:lvl w:ilvl="6" w:tplc="23861156">
      <w:numFmt w:val="bullet"/>
      <w:lvlText w:val="•"/>
      <w:lvlJc w:val="left"/>
      <w:pPr>
        <w:ind w:left="5964" w:hanging="360"/>
      </w:pPr>
      <w:rPr>
        <w:rFonts w:hint="default"/>
      </w:rPr>
    </w:lvl>
    <w:lvl w:ilvl="7" w:tplc="8E3AE010">
      <w:numFmt w:val="bullet"/>
      <w:lvlText w:val="•"/>
      <w:lvlJc w:val="left"/>
      <w:pPr>
        <w:ind w:left="6878" w:hanging="360"/>
      </w:pPr>
      <w:rPr>
        <w:rFonts w:hint="default"/>
      </w:rPr>
    </w:lvl>
    <w:lvl w:ilvl="8" w:tplc="3F727702">
      <w:numFmt w:val="bullet"/>
      <w:lvlText w:val="•"/>
      <w:lvlJc w:val="left"/>
      <w:pPr>
        <w:ind w:left="7792" w:hanging="360"/>
      </w:pPr>
      <w:rPr>
        <w:rFonts w:hint="default"/>
      </w:rPr>
    </w:lvl>
  </w:abstractNum>
  <w:num w:numId="1" w16cid:durableId="482818995">
    <w:abstractNumId w:val="3"/>
  </w:num>
  <w:num w:numId="2" w16cid:durableId="1055201591">
    <w:abstractNumId w:val="5"/>
  </w:num>
  <w:num w:numId="3" w16cid:durableId="1982154840">
    <w:abstractNumId w:val="0"/>
  </w:num>
  <w:num w:numId="4" w16cid:durableId="1207907746">
    <w:abstractNumId w:val="2"/>
  </w:num>
  <w:num w:numId="5" w16cid:durableId="1812096310">
    <w:abstractNumId w:val="1"/>
  </w:num>
  <w:num w:numId="6" w16cid:durableId="2045670169">
    <w:abstractNumId w:val="6"/>
  </w:num>
  <w:num w:numId="7" w16cid:durableId="1466387915">
    <w:abstractNumId w:val="7"/>
  </w:num>
  <w:num w:numId="8" w16cid:durableId="16600386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3C0"/>
    <w:rsid w:val="000C26A3"/>
    <w:rsid w:val="003243C0"/>
    <w:rsid w:val="00416888"/>
    <w:rsid w:val="00896A06"/>
    <w:rsid w:val="008F2373"/>
    <w:rsid w:val="00A93E3C"/>
    <w:rsid w:val="00AE5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295B49"/>
  <w15:docId w15:val="{4B6798B1-3091-4AB5-B25D-EA5CC1A6C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uiPriority w:val="9"/>
    <w:qFormat/>
    <w:pPr>
      <w:spacing w:before="179"/>
      <w:ind w:left="356" w:hanging="24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76" w:hanging="361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42"/>
      <w:ind w:left="476" w:hanging="36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4206</Words>
  <Characters>25242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Rafał Czub</cp:lastModifiedBy>
  <cp:revision>3</cp:revision>
  <dcterms:created xsi:type="dcterms:W3CDTF">2026-08-30T18:20:00Z</dcterms:created>
  <dcterms:modified xsi:type="dcterms:W3CDTF">2026-08-30T19:29:00Z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LastSaved">
    <vt:filetime>2026-08-30T00:00:00Z</vt:filetime>
  </property>
</Properties>
</file>